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64" w:rsidRPr="00B04664" w:rsidRDefault="00B04664" w:rsidP="00BA5882">
      <w:pPr>
        <w:suppressAutoHyphens/>
        <w:spacing w:line="259" w:lineRule="auto"/>
        <w:jc w:val="center"/>
        <w:rPr>
          <w:rFonts w:ascii="Times New Roman" w:hAnsi="Times New Roman" w:cs="Times New Roman"/>
        </w:rPr>
      </w:pPr>
      <w:r w:rsidRPr="00B04664">
        <w:rPr>
          <w:rFonts w:ascii="Times New Roman" w:hAnsi="Times New Roman" w:cs="Times New Roman"/>
        </w:rPr>
        <w:t>RZADOWY PROGRAM ODBUDOWY ZABYTKÓW</w:t>
      </w:r>
    </w:p>
    <w:p w:rsidR="00B04664" w:rsidRDefault="00B04664" w:rsidP="00B04664">
      <w:pPr>
        <w:suppressAutoHyphens/>
        <w:spacing w:line="259" w:lineRule="auto"/>
        <w:jc w:val="both"/>
        <w:rPr>
          <w:rFonts w:ascii="Times New Roman" w:hAnsi="Times New Roman" w:cs="Times New Roman"/>
        </w:rPr>
      </w:pPr>
    </w:p>
    <w:p w:rsidR="00B04664" w:rsidRPr="00B04664" w:rsidRDefault="00B04664" w:rsidP="00B04664">
      <w:pPr>
        <w:suppressAutoHyphens/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66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B04664" w:rsidRDefault="00B04664" w:rsidP="00B04664">
      <w:pPr>
        <w:suppressAutoHyphens/>
        <w:spacing w:line="259" w:lineRule="auto"/>
        <w:jc w:val="both"/>
        <w:rPr>
          <w:rFonts w:ascii="Times New Roman" w:hAnsi="Times New Roman" w:cs="Times New Roman"/>
        </w:rPr>
      </w:pPr>
    </w:p>
    <w:p w:rsidR="00BA5882" w:rsidRDefault="00B04664" w:rsidP="00BA5882">
      <w:pPr>
        <w:suppressAutoHyphens/>
        <w:spacing w:line="259" w:lineRule="auto"/>
        <w:jc w:val="center"/>
        <w:rPr>
          <w:rFonts w:ascii="Times New Roman" w:hAnsi="Times New Roman" w:cs="Times New Roman"/>
          <w:b/>
        </w:rPr>
      </w:pPr>
      <w:r w:rsidRPr="00BA5882">
        <w:rPr>
          <w:rFonts w:ascii="Times New Roman" w:hAnsi="Times New Roman" w:cs="Times New Roman"/>
        </w:rPr>
        <w:t>w postępowaniu o udzielenie zamówienia pod nazwą</w:t>
      </w:r>
      <w:r w:rsidRPr="00B04664">
        <w:rPr>
          <w:rFonts w:ascii="Times New Roman" w:hAnsi="Times New Roman" w:cs="Times New Roman"/>
        </w:rPr>
        <w:t xml:space="preserve">: </w:t>
      </w:r>
    </w:p>
    <w:p w:rsidR="00B04664" w:rsidRPr="00B04664" w:rsidRDefault="00173906" w:rsidP="00173906">
      <w:pPr>
        <w:suppressAutoHyphens/>
        <w:spacing w:line="259" w:lineRule="auto"/>
        <w:jc w:val="center"/>
        <w:rPr>
          <w:rFonts w:ascii="Times New Roman" w:hAnsi="Times New Roman" w:cs="Times New Roman"/>
        </w:rPr>
      </w:pPr>
      <w:bookmarkStart w:id="0" w:name="_Hlk172632254"/>
      <w:r w:rsidRPr="00173906">
        <w:rPr>
          <w:rFonts w:ascii="Times New Roman" w:hAnsi="Times New Roman" w:cs="Times New Roman"/>
          <w:b/>
        </w:rPr>
        <w:t>Odtworzenie kopuły wieży pierwotnej Kaplicy Najświętszego Serca Pana Jezusa w Skawie</w:t>
      </w:r>
    </w:p>
    <w:bookmarkEnd w:id="0"/>
    <w:p w:rsidR="00B04664" w:rsidRPr="00B04664" w:rsidRDefault="00B04664" w:rsidP="00B04664">
      <w:pPr>
        <w:suppressAutoHyphens/>
        <w:spacing w:line="259" w:lineRule="auto"/>
        <w:jc w:val="both"/>
        <w:rPr>
          <w:rFonts w:ascii="Times New Roman" w:hAnsi="Times New Roman" w:cs="Times New Roman"/>
        </w:rPr>
      </w:pPr>
      <w:r w:rsidRPr="00B04664">
        <w:rPr>
          <w:rFonts w:ascii="Times New Roman" w:hAnsi="Times New Roman" w:cs="Times New Roman"/>
        </w:rPr>
        <w:t xml:space="preserve">Wykonawca winien zapoznać się ze wszystkimi informacjami zawartymi w niniejszym zapytaniu ofertowym, celem prawidłowego przygotowania oferty. </w:t>
      </w:r>
    </w:p>
    <w:p w:rsidR="00B04664" w:rsidRPr="00B04664" w:rsidRDefault="00B04664" w:rsidP="00B04664">
      <w:pPr>
        <w:suppressAutoHyphens/>
        <w:spacing w:line="259" w:lineRule="auto"/>
        <w:jc w:val="both"/>
        <w:rPr>
          <w:rFonts w:ascii="Times New Roman" w:hAnsi="Times New Roman" w:cs="Times New Roman"/>
        </w:rPr>
      </w:pPr>
    </w:p>
    <w:p w:rsidR="00E9048F" w:rsidRDefault="00E9048F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B04664" w:rsidRPr="00DA5621" w:rsidRDefault="00B04664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</w:rPr>
      </w:pPr>
    </w:p>
    <w:p w:rsidR="00E9048F" w:rsidRPr="00DA5621" w:rsidRDefault="00E9048F" w:rsidP="00F2425C">
      <w:pPr>
        <w:pStyle w:val="Nagwek1"/>
        <w:ind w:left="426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lastRenderedPageBreak/>
        <w:t>ZAMAWIAJĄCY:</w:t>
      </w:r>
    </w:p>
    <w:p w:rsidR="00173906" w:rsidRDefault="00173906" w:rsidP="0097525B">
      <w:pPr>
        <w:spacing w:after="0" w:line="276" w:lineRule="auto"/>
        <w:ind w:left="426"/>
        <w:jc w:val="both"/>
        <w:rPr>
          <w:rFonts w:asciiTheme="minorHAnsi" w:hAnsiTheme="minorHAnsi" w:cstheme="minorHAnsi"/>
          <w:bCs/>
        </w:rPr>
      </w:pPr>
      <w:bookmarkStart w:id="1" w:name="_Hlk172184039"/>
      <w:bookmarkStart w:id="2" w:name="_Hlk172632047"/>
      <w:proofErr w:type="spellStart"/>
      <w:r w:rsidRPr="00173906">
        <w:rPr>
          <w:rFonts w:asciiTheme="minorHAnsi" w:hAnsiTheme="minorHAnsi" w:cstheme="minorHAnsi"/>
          <w:bCs/>
          <w:lang w:val="en-GB"/>
        </w:rPr>
        <w:t>Parafia</w:t>
      </w:r>
      <w:proofErr w:type="spellEnd"/>
      <w:r w:rsidRPr="00173906">
        <w:rPr>
          <w:rFonts w:asciiTheme="minorHAnsi" w:hAnsiTheme="minorHAnsi" w:cstheme="minorHAnsi"/>
          <w:bCs/>
          <w:lang w:val="en-GB"/>
        </w:rPr>
        <w:t xml:space="preserve"> NMP </w:t>
      </w:r>
      <w:proofErr w:type="spellStart"/>
      <w:r w:rsidRPr="00173906">
        <w:rPr>
          <w:rFonts w:asciiTheme="minorHAnsi" w:hAnsiTheme="minorHAnsi" w:cstheme="minorHAnsi"/>
          <w:bCs/>
          <w:lang w:val="en-GB"/>
        </w:rPr>
        <w:t>Wspomożenia</w:t>
      </w:r>
      <w:proofErr w:type="spellEnd"/>
      <w:r w:rsidRPr="0017390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173906">
        <w:rPr>
          <w:rFonts w:asciiTheme="minorHAnsi" w:hAnsiTheme="minorHAnsi" w:cstheme="minorHAnsi"/>
          <w:bCs/>
          <w:lang w:val="en-GB"/>
        </w:rPr>
        <w:t>Wiernych</w:t>
      </w:r>
      <w:proofErr w:type="spellEnd"/>
      <w:r w:rsidRPr="00173906">
        <w:rPr>
          <w:rFonts w:asciiTheme="minorHAnsi" w:hAnsiTheme="minorHAnsi" w:cstheme="minorHAnsi"/>
          <w:bCs/>
        </w:rPr>
        <w:t xml:space="preserve"> </w:t>
      </w:r>
    </w:p>
    <w:bookmarkEnd w:id="1"/>
    <w:p w:rsidR="00173906" w:rsidRDefault="00173906" w:rsidP="001974F2">
      <w:pPr>
        <w:spacing w:after="0"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173906">
        <w:rPr>
          <w:rFonts w:asciiTheme="minorHAnsi" w:hAnsiTheme="minorHAnsi" w:cstheme="minorHAnsi"/>
          <w:bCs/>
          <w:lang w:val="en-GB"/>
        </w:rPr>
        <w:t>34-713</w:t>
      </w:r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Skawa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8</w:t>
      </w:r>
    </w:p>
    <w:bookmarkEnd w:id="2"/>
    <w:p w:rsidR="0097525B" w:rsidRDefault="0097525B" w:rsidP="001974F2">
      <w:pPr>
        <w:spacing w:after="0" w:line="276" w:lineRule="auto"/>
        <w:ind w:left="426"/>
        <w:jc w:val="both"/>
      </w:pPr>
      <w:r w:rsidRPr="0097525B">
        <w:rPr>
          <w:b/>
          <w:bCs/>
        </w:rPr>
        <w:t>NIP</w:t>
      </w:r>
      <w:r w:rsidRPr="0097525B">
        <w:t xml:space="preserve">: </w:t>
      </w:r>
      <w:r w:rsidR="00173906" w:rsidRPr="00173906">
        <w:rPr>
          <w:lang w:val="en-GB"/>
        </w:rPr>
        <w:t>7351599664</w:t>
      </w:r>
      <w:r w:rsidRPr="0097525B">
        <w:t> </w:t>
      </w:r>
    </w:p>
    <w:p w:rsidR="0097525B" w:rsidRDefault="0097525B" w:rsidP="001974F2">
      <w:pPr>
        <w:spacing w:after="0" w:line="276" w:lineRule="auto"/>
        <w:ind w:left="426"/>
        <w:jc w:val="both"/>
      </w:pPr>
      <w:r w:rsidRPr="0097525B">
        <w:rPr>
          <w:b/>
          <w:bCs/>
        </w:rPr>
        <w:t>REGON</w:t>
      </w:r>
      <w:r w:rsidRPr="0097525B">
        <w:t> </w:t>
      </w:r>
      <w:r w:rsidR="00173906" w:rsidRPr="00173906">
        <w:rPr>
          <w:lang w:val="en-GB"/>
        </w:rPr>
        <w:t>040098628</w:t>
      </w:r>
    </w:p>
    <w:p w:rsidR="001974F2" w:rsidRPr="00E1107F" w:rsidRDefault="001974F2" w:rsidP="001974F2">
      <w:pPr>
        <w:spacing w:after="0"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E1107F">
        <w:rPr>
          <w:rFonts w:asciiTheme="minorHAnsi" w:hAnsiTheme="minorHAnsi" w:cstheme="minorHAnsi"/>
          <w:bCs/>
        </w:rPr>
        <w:t xml:space="preserve">Reprezentowana przez </w:t>
      </w:r>
      <w:r w:rsidR="00E1107F" w:rsidRPr="00E1107F">
        <w:rPr>
          <w:rFonts w:asciiTheme="minorHAnsi" w:hAnsiTheme="minorHAnsi" w:cstheme="minorHAnsi"/>
          <w:bCs/>
        </w:rPr>
        <w:t>ks. Proboszcza Roberta Wróblewskiego</w:t>
      </w:r>
    </w:p>
    <w:p w:rsidR="0097525B" w:rsidRPr="00E1107F" w:rsidRDefault="0097525B" w:rsidP="00D64862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E1107F">
        <w:rPr>
          <w:rFonts w:asciiTheme="minorHAnsi" w:hAnsiTheme="minorHAnsi" w:cstheme="minorHAnsi"/>
        </w:rPr>
        <w:t>tel. </w:t>
      </w:r>
      <w:r w:rsidR="00E1107F" w:rsidRPr="00E1107F">
        <w:rPr>
          <w:rFonts w:asciiTheme="minorHAnsi" w:hAnsiTheme="minorHAnsi" w:cstheme="minorHAnsi"/>
        </w:rPr>
        <w:t>609235624</w:t>
      </w:r>
    </w:p>
    <w:p w:rsidR="00023381" w:rsidRPr="00E1107F" w:rsidRDefault="0097525B" w:rsidP="00D64862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E1107F">
        <w:rPr>
          <w:rFonts w:asciiTheme="minorHAnsi" w:hAnsiTheme="minorHAnsi" w:cstheme="minorHAnsi"/>
        </w:rPr>
        <w:t>mail: </w:t>
      </w:r>
      <w:r w:rsidR="00023381" w:rsidRPr="00E1107F">
        <w:rPr>
          <w:rFonts w:asciiTheme="minorHAnsi" w:hAnsiTheme="minorHAnsi" w:cstheme="minorHAnsi"/>
        </w:rPr>
        <w:t xml:space="preserve"> </w:t>
      </w:r>
      <w:r w:rsidR="00E1107F" w:rsidRPr="00E1107F">
        <w:rPr>
          <w:rFonts w:asciiTheme="minorHAnsi" w:hAnsiTheme="minorHAnsi" w:cstheme="minorHAnsi"/>
        </w:rPr>
        <w:t>passero@sdb.krakow.pl</w:t>
      </w:r>
    </w:p>
    <w:p w:rsidR="0097525B" w:rsidRPr="00237A12" w:rsidRDefault="0097525B" w:rsidP="00D64862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E9048F" w:rsidRPr="00DA5621" w:rsidRDefault="00E9048F" w:rsidP="00F2425C">
      <w:pPr>
        <w:pStyle w:val="Nagwek1"/>
        <w:ind w:left="426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TRYB UDZIELENIA ZAMÓWIENIA:</w:t>
      </w:r>
    </w:p>
    <w:p w:rsidR="00532970" w:rsidRPr="00DA5621" w:rsidRDefault="00532970" w:rsidP="00F2425C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Niniejsze postępowanie jest prowadzone w postaci przetargu, o którym mowa w art. 70</w:t>
      </w:r>
      <w:r w:rsidRPr="00DA5621">
        <w:rPr>
          <w:rFonts w:asciiTheme="minorHAnsi" w:hAnsiTheme="minorHAnsi" w:cstheme="minorHAnsi"/>
          <w:vertAlign w:val="superscript"/>
        </w:rPr>
        <w:t>1</w:t>
      </w:r>
      <w:r w:rsidRPr="00DA5621">
        <w:rPr>
          <w:rFonts w:asciiTheme="minorHAnsi" w:hAnsiTheme="minorHAnsi" w:cstheme="minorHAnsi"/>
        </w:rPr>
        <w:t xml:space="preserve"> – 70</w:t>
      </w:r>
      <w:r w:rsidRPr="00DA5621">
        <w:rPr>
          <w:rFonts w:asciiTheme="minorHAnsi" w:hAnsiTheme="minorHAnsi" w:cstheme="minorHAnsi"/>
          <w:vertAlign w:val="superscript"/>
        </w:rPr>
        <w:t>5</w:t>
      </w:r>
      <w:r w:rsidRPr="00DA5621">
        <w:rPr>
          <w:rFonts w:asciiTheme="minorHAnsi" w:hAnsiTheme="minorHAnsi" w:cstheme="minorHAnsi"/>
        </w:rPr>
        <w:t xml:space="preserve"> ustawy z dnia 23 kwietnia 1964 r.</w:t>
      </w:r>
      <w:r w:rsidR="001974F2">
        <w:rPr>
          <w:rFonts w:asciiTheme="minorHAnsi" w:hAnsiTheme="minorHAnsi" w:cstheme="minorHAnsi"/>
        </w:rPr>
        <w:t xml:space="preserve"> Kodeks cywilny (</w:t>
      </w:r>
      <w:proofErr w:type="spellStart"/>
      <w:r w:rsidR="001974F2">
        <w:rPr>
          <w:rFonts w:asciiTheme="minorHAnsi" w:hAnsiTheme="minorHAnsi" w:cstheme="minorHAnsi"/>
        </w:rPr>
        <w:t>t.j</w:t>
      </w:r>
      <w:proofErr w:type="spellEnd"/>
      <w:r w:rsidR="001974F2">
        <w:rPr>
          <w:rFonts w:asciiTheme="minorHAnsi" w:hAnsiTheme="minorHAnsi" w:cstheme="minorHAnsi"/>
        </w:rPr>
        <w:t xml:space="preserve">. </w:t>
      </w:r>
      <w:proofErr w:type="spellStart"/>
      <w:r w:rsidR="001974F2">
        <w:rPr>
          <w:rFonts w:asciiTheme="minorHAnsi" w:hAnsiTheme="minorHAnsi" w:cstheme="minorHAnsi"/>
        </w:rPr>
        <w:t>Dz.U</w:t>
      </w:r>
      <w:proofErr w:type="spellEnd"/>
      <w:r w:rsidR="001974F2">
        <w:rPr>
          <w:rFonts w:asciiTheme="minorHAnsi" w:hAnsiTheme="minorHAnsi" w:cstheme="minorHAnsi"/>
        </w:rPr>
        <w:t>. 2023 poz. 1610</w:t>
      </w:r>
      <w:r w:rsidRPr="00DA5621">
        <w:rPr>
          <w:rFonts w:asciiTheme="minorHAnsi" w:hAnsiTheme="minorHAnsi" w:cstheme="minorHAnsi"/>
        </w:rPr>
        <w:t xml:space="preserve"> z </w:t>
      </w:r>
      <w:proofErr w:type="spellStart"/>
      <w:r w:rsidRPr="00DA5621">
        <w:rPr>
          <w:rFonts w:asciiTheme="minorHAnsi" w:hAnsiTheme="minorHAnsi" w:cstheme="minorHAnsi"/>
        </w:rPr>
        <w:t>późn</w:t>
      </w:r>
      <w:proofErr w:type="spellEnd"/>
      <w:r w:rsidRPr="00DA5621">
        <w:rPr>
          <w:rFonts w:asciiTheme="minorHAnsi" w:hAnsiTheme="minorHAnsi" w:cstheme="minorHAnsi"/>
        </w:rPr>
        <w:t xml:space="preserve">. zm.), mającego na celu doprowadzenie do zawarcia umowy z wykonawcą, ocenianym zgodnie z kryteriami oceny określonymi w niniejszym zapytaniu ofertowym. </w:t>
      </w:r>
    </w:p>
    <w:p w:rsidR="00C7487F" w:rsidRPr="00DA5621" w:rsidRDefault="00C7487F" w:rsidP="0097525B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C7487F" w:rsidRPr="00DA5621" w:rsidRDefault="00C7487F" w:rsidP="00F2425C">
      <w:pPr>
        <w:pStyle w:val="Nagwek1"/>
        <w:ind w:left="426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MIEJSCE ORAZ TERMIN SKŁADANIA OFERT:</w:t>
      </w:r>
    </w:p>
    <w:p w:rsidR="00796940" w:rsidRPr="009B523B" w:rsidRDefault="00C7487F" w:rsidP="00173906">
      <w:pPr>
        <w:pStyle w:val="Akapitzlist"/>
        <w:numPr>
          <w:ilvl w:val="1"/>
          <w:numId w:val="5"/>
        </w:numPr>
        <w:ind w:left="709"/>
        <w:rPr>
          <w:rFonts w:asciiTheme="minorHAnsi" w:hAnsiTheme="minorHAnsi" w:cstheme="minorHAnsi"/>
          <w:bCs/>
        </w:rPr>
      </w:pPr>
      <w:r w:rsidRPr="0097525B">
        <w:rPr>
          <w:rFonts w:asciiTheme="minorHAnsi" w:hAnsiTheme="minorHAnsi" w:cstheme="minorHAnsi"/>
        </w:rPr>
        <w:t xml:space="preserve">Ofertę należy złożyć </w:t>
      </w:r>
      <w:r w:rsidR="00E65883" w:rsidRPr="0097525B">
        <w:rPr>
          <w:rFonts w:asciiTheme="minorHAnsi" w:hAnsiTheme="minorHAnsi" w:cstheme="minorHAnsi"/>
        </w:rPr>
        <w:t xml:space="preserve">w formie </w:t>
      </w:r>
      <w:r w:rsidR="00607C09" w:rsidRPr="0097525B">
        <w:rPr>
          <w:rFonts w:asciiTheme="minorHAnsi" w:hAnsiTheme="minorHAnsi" w:cstheme="minorHAnsi"/>
        </w:rPr>
        <w:t>pisemnej</w:t>
      </w:r>
      <w:r w:rsidR="00C54723" w:rsidRPr="0097525B">
        <w:rPr>
          <w:rFonts w:asciiTheme="minorHAnsi" w:hAnsiTheme="minorHAnsi" w:cstheme="minorHAnsi"/>
        </w:rPr>
        <w:t xml:space="preserve"> </w:t>
      </w:r>
      <w:r w:rsidR="00E65883" w:rsidRPr="0097525B">
        <w:rPr>
          <w:rFonts w:asciiTheme="minorHAnsi" w:hAnsiTheme="minorHAnsi" w:cstheme="minorHAnsi"/>
        </w:rPr>
        <w:t xml:space="preserve">pod adresem </w:t>
      </w:r>
      <w:r w:rsidR="00173906" w:rsidRPr="00173906">
        <w:rPr>
          <w:rFonts w:asciiTheme="minorHAnsi" w:hAnsiTheme="minorHAnsi" w:cstheme="minorHAnsi"/>
          <w:bCs/>
        </w:rPr>
        <w:t xml:space="preserve">Parafia NMP Wspomożenia Wiernych 34-713 Skawa 8, </w:t>
      </w:r>
      <w:r w:rsidR="001974F2" w:rsidRPr="00173906">
        <w:rPr>
          <w:rFonts w:asciiTheme="minorHAnsi" w:hAnsiTheme="minorHAnsi" w:cstheme="minorHAnsi"/>
          <w:bCs/>
        </w:rPr>
        <w:t xml:space="preserve"> </w:t>
      </w:r>
      <w:r w:rsidR="004F3183" w:rsidRPr="00173906">
        <w:rPr>
          <w:rFonts w:asciiTheme="minorHAnsi" w:hAnsiTheme="minorHAnsi" w:cstheme="minorHAnsi"/>
        </w:rPr>
        <w:t>w Kancelarii Parafialnej</w:t>
      </w:r>
      <w:r w:rsidRPr="00173906">
        <w:rPr>
          <w:rFonts w:asciiTheme="minorHAnsi" w:hAnsiTheme="minorHAnsi" w:cstheme="minorHAnsi"/>
        </w:rPr>
        <w:t>, w nieprzekraczalnym</w:t>
      </w:r>
      <w:r w:rsidRPr="00EB3981">
        <w:rPr>
          <w:rFonts w:asciiTheme="minorHAnsi" w:hAnsiTheme="minorHAnsi" w:cstheme="minorHAnsi"/>
        </w:rPr>
        <w:t xml:space="preserve"> terminie </w:t>
      </w:r>
      <w:r w:rsidRPr="00EB3981">
        <w:rPr>
          <w:rFonts w:asciiTheme="minorHAnsi" w:hAnsiTheme="minorHAnsi" w:cstheme="minorHAnsi"/>
          <w:b/>
          <w:bCs/>
        </w:rPr>
        <w:t>do dnia</w:t>
      </w:r>
      <w:r w:rsidRPr="00EB3981">
        <w:rPr>
          <w:rFonts w:asciiTheme="minorHAnsi" w:hAnsiTheme="minorHAnsi" w:cstheme="minorHAnsi"/>
        </w:rPr>
        <w:t xml:space="preserve"> </w:t>
      </w:r>
      <w:r w:rsidR="00EB3981" w:rsidRPr="00EB3981">
        <w:rPr>
          <w:rFonts w:asciiTheme="minorHAnsi" w:hAnsiTheme="minorHAnsi" w:cstheme="minorHAnsi"/>
          <w:b/>
          <w:bCs/>
        </w:rPr>
        <w:t>30.08.2024</w:t>
      </w:r>
      <w:r w:rsidR="00B2640F" w:rsidRPr="00EB3981">
        <w:rPr>
          <w:rFonts w:asciiTheme="minorHAnsi" w:hAnsiTheme="minorHAnsi" w:cstheme="minorHAnsi"/>
          <w:b/>
          <w:bCs/>
        </w:rPr>
        <w:t xml:space="preserve"> </w:t>
      </w:r>
      <w:r w:rsidR="00BC34F1" w:rsidRPr="00EB3981">
        <w:rPr>
          <w:rFonts w:asciiTheme="minorHAnsi" w:hAnsiTheme="minorHAnsi" w:cstheme="minorHAnsi"/>
          <w:b/>
          <w:bCs/>
        </w:rPr>
        <w:t xml:space="preserve">r., do godz. </w:t>
      </w:r>
      <w:r w:rsidR="009B523B">
        <w:rPr>
          <w:rFonts w:asciiTheme="minorHAnsi" w:hAnsiTheme="minorHAnsi" w:cstheme="minorHAnsi"/>
          <w:b/>
          <w:bCs/>
        </w:rPr>
        <w:t>9</w:t>
      </w:r>
      <w:r w:rsidR="00EB3981" w:rsidRPr="00EB3981">
        <w:rPr>
          <w:rFonts w:asciiTheme="minorHAnsi" w:hAnsiTheme="minorHAnsi" w:cstheme="minorHAnsi"/>
          <w:b/>
          <w:bCs/>
        </w:rPr>
        <w:t>.00</w:t>
      </w:r>
      <w:r w:rsidR="00EB3981" w:rsidRPr="00EB3981">
        <w:rPr>
          <w:rFonts w:asciiTheme="minorHAnsi" w:hAnsiTheme="minorHAnsi" w:cstheme="minorHAnsi"/>
        </w:rPr>
        <w:t>.</w:t>
      </w:r>
      <w:r w:rsidR="00173906" w:rsidRPr="00EB3981">
        <w:rPr>
          <w:rFonts w:asciiTheme="minorHAnsi" w:hAnsiTheme="minorHAnsi" w:cstheme="minorHAnsi"/>
        </w:rPr>
        <w:t xml:space="preserve"> </w:t>
      </w:r>
      <w:r w:rsidR="001974F2" w:rsidRPr="00EB3981">
        <w:rPr>
          <w:rFonts w:asciiTheme="minorHAnsi" w:hAnsiTheme="minorHAnsi" w:cstheme="minorHAnsi"/>
          <w:bCs/>
        </w:rPr>
        <w:t xml:space="preserve">Termin otwarcia ofert: </w:t>
      </w:r>
      <w:r w:rsidR="00EB3981" w:rsidRPr="00EB3981">
        <w:rPr>
          <w:rFonts w:asciiTheme="minorHAnsi" w:hAnsiTheme="minorHAnsi" w:cstheme="minorHAnsi"/>
          <w:bCs/>
        </w:rPr>
        <w:t>30.08.</w:t>
      </w:r>
      <w:r w:rsidR="001974F2" w:rsidRPr="00EB3981">
        <w:rPr>
          <w:rFonts w:asciiTheme="minorHAnsi" w:hAnsiTheme="minorHAnsi" w:cstheme="minorHAnsi"/>
          <w:bCs/>
        </w:rPr>
        <w:t xml:space="preserve">2024 r. godz.: </w:t>
      </w:r>
      <w:r w:rsidR="009B523B">
        <w:rPr>
          <w:rFonts w:asciiTheme="minorHAnsi" w:hAnsiTheme="minorHAnsi" w:cstheme="minorHAnsi"/>
          <w:bCs/>
        </w:rPr>
        <w:t>10</w:t>
      </w:r>
      <w:r w:rsidR="00EB3981" w:rsidRPr="00EB3981">
        <w:rPr>
          <w:rFonts w:asciiTheme="minorHAnsi" w:hAnsiTheme="minorHAnsi" w:cstheme="minorHAnsi"/>
          <w:bCs/>
        </w:rPr>
        <w:t>.00</w:t>
      </w:r>
      <w:r w:rsidR="00173906" w:rsidRPr="00173906">
        <w:rPr>
          <w:rFonts w:asciiTheme="minorHAnsi" w:hAnsiTheme="minorHAnsi" w:cstheme="minorHAnsi"/>
          <w:bCs/>
          <w:color w:val="FF0000"/>
        </w:rPr>
        <w:br/>
      </w:r>
      <w:r w:rsidR="00BC1DD3" w:rsidRPr="00173906">
        <w:rPr>
          <w:rFonts w:asciiTheme="minorHAnsi" w:hAnsiTheme="minorHAnsi" w:cstheme="minorHAnsi"/>
        </w:rPr>
        <w:t>O zachowaniu terminu decyduje moment wpłynięcia oferty do</w:t>
      </w:r>
      <w:r w:rsidR="004F3183" w:rsidRPr="00173906">
        <w:rPr>
          <w:rFonts w:asciiTheme="minorHAnsi" w:hAnsiTheme="minorHAnsi" w:cstheme="minorHAnsi"/>
        </w:rPr>
        <w:t xml:space="preserve"> siedziby</w:t>
      </w:r>
      <w:r w:rsidR="00BC1DD3" w:rsidRPr="00173906">
        <w:rPr>
          <w:rFonts w:asciiTheme="minorHAnsi" w:hAnsiTheme="minorHAnsi" w:cstheme="minorHAnsi"/>
        </w:rPr>
        <w:t xml:space="preserve"> Zamawiającego</w:t>
      </w:r>
      <w:r w:rsidR="004F3183" w:rsidRPr="009B523B">
        <w:rPr>
          <w:rFonts w:asciiTheme="minorHAnsi" w:hAnsiTheme="minorHAnsi" w:cstheme="minorHAnsi"/>
        </w:rPr>
        <w:t>.</w:t>
      </w:r>
      <w:r w:rsidR="00173906" w:rsidRPr="009B523B">
        <w:rPr>
          <w:rFonts w:asciiTheme="minorHAnsi" w:hAnsiTheme="minorHAnsi" w:cstheme="minorHAnsi"/>
        </w:rPr>
        <w:t xml:space="preserve"> </w:t>
      </w:r>
      <w:r w:rsidR="004F3183" w:rsidRPr="009B523B">
        <w:rPr>
          <w:rFonts w:asciiTheme="minorHAnsi" w:hAnsiTheme="minorHAnsi" w:cstheme="minorHAnsi"/>
        </w:rPr>
        <w:t>Dni i godziny otwarcia Kancelarii Parafialnej:</w:t>
      </w:r>
      <w:r w:rsidR="009B523B" w:rsidRPr="009B523B">
        <w:rPr>
          <w:rFonts w:asciiTheme="minorHAnsi" w:hAnsiTheme="minorHAnsi" w:cstheme="minorHAnsi"/>
        </w:rPr>
        <w:t xml:space="preserve"> pn- pt g.8 00 – 9 00</w:t>
      </w:r>
    </w:p>
    <w:p w:rsidR="00550FDA" w:rsidRPr="00023381" w:rsidRDefault="00E65883" w:rsidP="00023381">
      <w:pPr>
        <w:pStyle w:val="Akapitzlist"/>
        <w:numPr>
          <w:ilvl w:val="1"/>
          <w:numId w:val="5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796940">
        <w:rPr>
          <w:rFonts w:asciiTheme="minorHAnsi" w:hAnsiTheme="minorHAnsi" w:cstheme="minorHAnsi"/>
        </w:rPr>
        <w:t>Oferty składane pisemnie winny być złożone</w:t>
      </w:r>
      <w:r w:rsidR="00BC1DD3" w:rsidRPr="00796940">
        <w:rPr>
          <w:rFonts w:asciiTheme="minorHAnsi" w:hAnsiTheme="minorHAnsi" w:cstheme="minorHAnsi"/>
        </w:rPr>
        <w:t xml:space="preserve"> </w:t>
      </w:r>
      <w:r w:rsidR="00C7487F" w:rsidRPr="00796940">
        <w:rPr>
          <w:rFonts w:asciiTheme="minorHAnsi" w:hAnsiTheme="minorHAnsi" w:cstheme="minorHAnsi"/>
        </w:rPr>
        <w:t xml:space="preserve">w zamkniętym, nieprzeźroczystym opakowaniu oznaczonym w sposób gwarantujący nienaruszalność. Koperta powinna być oznaczona: </w:t>
      </w:r>
    </w:p>
    <w:p w:rsidR="00BD1864" w:rsidRPr="00BD1864" w:rsidRDefault="00C7487F" w:rsidP="00173906">
      <w:pPr>
        <w:spacing w:after="0" w:line="276" w:lineRule="auto"/>
        <w:ind w:left="708"/>
        <w:jc w:val="both"/>
        <w:rPr>
          <w:rFonts w:asciiTheme="minorHAnsi" w:hAnsiTheme="minorHAnsi" w:cstheme="minorHAnsi"/>
          <w:b/>
        </w:rPr>
      </w:pPr>
      <w:r w:rsidRPr="001974F2">
        <w:rPr>
          <w:rFonts w:asciiTheme="minorHAnsi" w:hAnsiTheme="minorHAnsi" w:cstheme="minorHAnsi"/>
          <w:b/>
        </w:rPr>
        <w:t>„</w:t>
      </w:r>
      <w:r w:rsidR="00173906" w:rsidRPr="00173906">
        <w:rPr>
          <w:rFonts w:asciiTheme="minorHAnsi" w:hAnsiTheme="minorHAnsi" w:cstheme="minorHAnsi"/>
          <w:b/>
        </w:rPr>
        <w:t>Odtworzenie kopuły wieży pierwotnej Kaplicy Najświętszego Serca Pana Jezusa w Skawie</w:t>
      </w:r>
    </w:p>
    <w:p w:rsidR="00C7487F" w:rsidRPr="001974F2" w:rsidRDefault="00C7487F" w:rsidP="00022458">
      <w:pPr>
        <w:spacing w:after="0" w:line="276" w:lineRule="auto"/>
        <w:ind w:left="708"/>
        <w:jc w:val="both"/>
        <w:rPr>
          <w:rFonts w:asciiTheme="minorHAnsi" w:hAnsiTheme="minorHAnsi" w:cstheme="minorHAnsi"/>
          <w:b/>
        </w:rPr>
      </w:pPr>
      <w:r w:rsidRPr="001974F2">
        <w:rPr>
          <w:rFonts w:asciiTheme="minorHAnsi" w:hAnsiTheme="minorHAnsi" w:cstheme="minorHAnsi"/>
          <w:b/>
        </w:rPr>
        <w:t>”.</w:t>
      </w:r>
    </w:p>
    <w:p w:rsidR="00023381" w:rsidRPr="00BD1864" w:rsidRDefault="00A07A63" w:rsidP="00BD1864">
      <w:pPr>
        <w:pStyle w:val="Akapitzlist"/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„Nazwa</w:t>
      </w:r>
      <w:r w:rsidR="00550FDA" w:rsidRPr="00DA5621">
        <w:rPr>
          <w:rFonts w:asciiTheme="minorHAnsi" w:hAnsiTheme="minorHAnsi" w:cstheme="minorHAnsi"/>
        </w:rPr>
        <w:t xml:space="preserve"> i adres oferenta”.</w:t>
      </w:r>
    </w:p>
    <w:p w:rsidR="00E51DF4" w:rsidRPr="00DA5621" w:rsidRDefault="00E51DF4" w:rsidP="00E51DF4">
      <w:pPr>
        <w:pStyle w:val="Akapitzlist"/>
        <w:numPr>
          <w:ilvl w:val="1"/>
          <w:numId w:val="5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Zamawiający nie przewiduje publicznego otwarcia ofert.</w:t>
      </w:r>
      <w:r>
        <w:rPr>
          <w:rFonts w:asciiTheme="minorHAnsi" w:hAnsiTheme="minorHAnsi" w:cstheme="minorHAnsi"/>
        </w:rPr>
        <w:t xml:space="preserve"> Zamawiający dokona otwarcia ofert niezwłocznie po upływie terminu na ich składanie. Informacje o złożonych ofertach, ze wskazaniem nazwy Wykonawcy i ceny oferty, zostaną opublikowane na stronie internetowej Zamawiającego w dniu ich otwarcia. </w:t>
      </w:r>
    </w:p>
    <w:p w:rsidR="00E9048F" w:rsidRPr="00DA5621" w:rsidRDefault="00E9048F" w:rsidP="0097525B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3249CD" w:rsidRPr="00BD1864" w:rsidRDefault="00E9048F" w:rsidP="00BD1864">
      <w:pPr>
        <w:pStyle w:val="Nagwek1"/>
        <w:ind w:left="426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OPIS PRZEDMIOTU ZAMÓWIENIA:</w:t>
      </w:r>
    </w:p>
    <w:p w:rsidR="00E9048F" w:rsidRPr="00DA5621" w:rsidRDefault="00E9048F" w:rsidP="00F2425C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Kod CPV:</w:t>
      </w:r>
    </w:p>
    <w:p w:rsidR="00E9048F" w:rsidRPr="00DA5621" w:rsidRDefault="00481FE0" w:rsidP="00F2425C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92522200-8 Usługi ochrony budynków historycznych</w:t>
      </w:r>
    </w:p>
    <w:p w:rsidR="00E9048F" w:rsidRDefault="00E9048F" w:rsidP="00F2425C">
      <w:pPr>
        <w:spacing w:after="0" w:line="276" w:lineRule="auto"/>
        <w:ind w:left="425"/>
        <w:jc w:val="both"/>
        <w:rPr>
          <w:rFonts w:asciiTheme="minorHAnsi" w:eastAsiaTheme="minorEastAsia" w:hAnsiTheme="minorHAnsi" w:cstheme="minorHAnsi"/>
        </w:rPr>
      </w:pPr>
      <w:r w:rsidRPr="00DA5621">
        <w:rPr>
          <w:rFonts w:asciiTheme="minorHAnsi" w:eastAsiaTheme="minorEastAsia" w:hAnsiTheme="minorHAnsi" w:cstheme="minorHAnsi"/>
        </w:rPr>
        <w:t>45453100-8 Roboty renowacyjne</w:t>
      </w:r>
    </w:p>
    <w:p w:rsidR="00BD1864" w:rsidRPr="00DA5621" w:rsidRDefault="00BD1864" w:rsidP="00F2425C">
      <w:pPr>
        <w:spacing w:after="0" w:line="276" w:lineRule="auto"/>
        <w:ind w:left="425"/>
        <w:jc w:val="both"/>
        <w:rPr>
          <w:rFonts w:asciiTheme="minorHAnsi" w:eastAsiaTheme="minorEastAsia" w:hAnsiTheme="minorHAnsi" w:cstheme="minorHAnsi"/>
        </w:rPr>
      </w:pPr>
    </w:p>
    <w:p w:rsidR="00BD1864" w:rsidRPr="00022458" w:rsidRDefault="00E9048F" w:rsidP="00022458">
      <w:pPr>
        <w:suppressAutoHyphens/>
        <w:spacing w:line="259" w:lineRule="auto"/>
        <w:jc w:val="both"/>
        <w:rPr>
          <w:rFonts w:asciiTheme="minorHAnsi" w:hAnsiTheme="minorHAnsi" w:cstheme="minorHAnsi"/>
          <w:b/>
        </w:rPr>
      </w:pPr>
      <w:r w:rsidRPr="00023381">
        <w:rPr>
          <w:rFonts w:asciiTheme="minorHAnsi" w:hAnsiTheme="minorHAnsi" w:cstheme="minorHAnsi"/>
        </w:rPr>
        <w:t xml:space="preserve">Przedmiotem zamówienia </w:t>
      </w:r>
      <w:r w:rsidR="006A1793" w:rsidRPr="00023381">
        <w:rPr>
          <w:rFonts w:asciiTheme="minorHAnsi" w:hAnsiTheme="minorHAnsi" w:cstheme="minorHAnsi"/>
        </w:rPr>
        <w:t>są roboty budowlano-konserwatorskie</w:t>
      </w:r>
      <w:r w:rsidR="00405C12" w:rsidRPr="00023381">
        <w:rPr>
          <w:rFonts w:asciiTheme="minorHAnsi" w:hAnsiTheme="minorHAnsi" w:cstheme="minorHAnsi"/>
          <w:b/>
        </w:rPr>
        <w:t xml:space="preserve"> </w:t>
      </w:r>
      <w:r w:rsidR="00173906" w:rsidRPr="00173906">
        <w:rPr>
          <w:rFonts w:asciiTheme="minorHAnsi" w:hAnsiTheme="minorHAnsi" w:cstheme="minorHAnsi"/>
          <w:b/>
        </w:rPr>
        <w:t>Odtworzenie kopuły wieży pierwotnej Kaplicy Najświętszego Serca Pana Jezusa w Skawie</w:t>
      </w:r>
    </w:p>
    <w:p w:rsidR="00451B00" w:rsidRPr="00023381" w:rsidRDefault="00451B00" w:rsidP="00022458">
      <w:pPr>
        <w:suppressAutoHyphens/>
        <w:spacing w:line="259" w:lineRule="auto"/>
        <w:rPr>
          <w:rFonts w:asciiTheme="minorHAnsi" w:hAnsiTheme="minorHAnsi" w:cstheme="minorHAnsi"/>
        </w:rPr>
      </w:pPr>
      <w:r w:rsidRPr="00023381">
        <w:rPr>
          <w:rFonts w:asciiTheme="minorHAnsi" w:hAnsiTheme="minorHAnsi" w:cstheme="minorHAnsi"/>
        </w:rPr>
        <w:t>Prace należy przeprowadzić zgodnie z:</w:t>
      </w:r>
    </w:p>
    <w:p w:rsidR="00DD1D72" w:rsidRDefault="002311FB" w:rsidP="00DD1D72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9729D">
        <w:rPr>
          <w:rFonts w:asciiTheme="minorHAnsi" w:hAnsiTheme="minorHAnsi" w:cstheme="minorHAnsi"/>
        </w:rPr>
        <w:t>projektem architektoniczno-budowlanym</w:t>
      </w:r>
      <w:r w:rsidR="001D60F6" w:rsidRPr="0079729D">
        <w:rPr>
          <w:rFonts w:asciiTheme="minorHAnsi" w:hAnsiTheme="minorHAnsi" w:cstheme="minorHAnsi"/>
        </w:rPr>
        <w:t>;</w:t>
      </w:r>
    </w:p>
    <w:p w:rsidR="00DD1D72" w:rsidRPr="00EB3981" w:rsidRDefault="00C2189B" w:rsidP="00DD1D72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B3981">
        <w:rPr>
          <w:rFonts w:asciiTheme="minorHAnsi" w:hAnsiTheme="minorHAnsi" w:cstheme="minorHAnsi"/>
        </w:rPr>
        <w:t>pozwoleniem na budowę</w:t>
      </w:r>
      <w:r w:rsidR="00C10254" w:rsidRPr="00EB3981">
        <w:rPr>
          <w:rFonts w:asciiTheme="minorHAnsi" w:hAnsiTheme="minorHAnsi" w:cstheme="minorHAnsi"/>
        </w:rPr>
        <w:t xml:space="preserve"> nr </w:t>
      </w:r>
      <w:r w:rsidR="00EB3981" w:rsidRPr="00EB3981">
        <w:rPr>
          <w:rFonts w:asciiTheme="minorHAnsi" w:hAnsiTheme="minorHAnsi" w:cstheme="minorHAnsi"/>
        </w:rPr>
        <w:t xml:space="preserve">1456/2021 z dnia 15.12.2021 r. </w:t>
      </w:r>
    </w:p>
    <w:p w:rsidR="00DD1D72" w:rsidRPr="003330CB" w:rsidRDefault="004F7774" w:rsidP="00DD1D72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330CB">
        <w:rPr>
          <w:rFonts w:asciiTheme="minorHAnsi" w:hAnsiTheme="minorHAnsi" w:cstheme="minorHAnsi"/>
        </w:rPr>
        <w:t xml:space="preserve">pozwoleniem Wojewódzkiego Konserwatora Zabytków </w:t>
      </w:r>
      <w:r w:rsidR="00173906" w:rsidRPr="002C07CF">
        <w:rPr>
          <w:rFonts w:asciiTheme="minorHAnsi" w:hAnsiTheme="minorHAnsi" w:cstheme="minorHAnsi"/>
        </w:rPr>
        <w:t>numer 63/22</w:t>
      </w:r>
    </w:p>
    <w:p w:rsidR="00DD1D72" w:rsidRDefault="00DD1D72" w:rsidP="00DD1D72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ustawą o ochronie zabytków</w:t>
      </w:r>
    </w:p>
    <w:p w:rsidR="008F052E" w:rsidRPr="00DD1D72" w:rsidRDefault="008F052E" w:rsidP="00DD1D72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D1D72">
        <w:rPr>
          <w:rFonts w:asciiTheme="minorHAnsi" w:hAnsiTheme="minorHAnsi" w:cstheme="minorHAnsi"/>
        </w:rPr>
        <w:t>przedmiarem robót</w:t>
      </w:r>
    </w:p>
    <w:p w:rsidR="00B31F8B" w:rsidRPr="00B963FD" w:rsidRDefault="00BA676B" w:rsidP="009A7F4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963FD">
        <w:rPr>
          <w:rFonts w:asciiTheme="minorHAnsi" w:hAnsiTheme="minorHAnsi" w:cstheme="minorHAnsi"/>
        </w:rPr>
        <w:lastRenderedPageBreak/>
        <w:t>Wykonawca musi zaoferować co najmniej 36 miesięczny okres gwarancji i rękojmi na wykonane prace</w:t>
      </w:r>
      <w:r w:rsidR="00B136B9">
        <w:rPr>
          <w:rFonts w:asciiTheme="minorHAnsi" w:hAnsiTheme="minorHAnsi" w:cstheme="minorHAnsi"/>
        </w:rPr>
        <w:t>;</w:t>
      </w:r>
    </w:p>
    <w:p w:rsidR="00451B00" w:rsidRPr="00DA5621" w:rsidRDefault="00451B00" w:rsidP="00F2425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Wykonywane prace podlegały będą kontroli ze strony Zamawiającego oraz nadzoru konserwatorskiego.</w:t>
      </w:r>
    </w:p>
    <w:p w:rsidR="008F052E" w:rsidRPr="00DA5621" w:rsidRDefault="00447F72" w:rsidP="00F2425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Ze względu na niejednolitość stanu zachowania </w:t>
      </w:r>
      <w:r w:rsidR="00C11A35">
        <w:rPr>
          <w:rFonts w:asciiTheme="minorHAnsi" w:hAnsiTheme="minorHAnsi" w:cstheme="minorHAnsi"/>
        </w:rPr>
        <w:t>obiektu</w:t>
      </w:r>
      <w:r w:rsidRPr="00DA5621">
        <w:rPr>
          <w:rFonts w:asciiTheme="minorHAnsi" w:hAnsiTheme="minorHAnsi" w:cstheme="minorHAnsi"/>
        </w:rPr>
        <w:t>, lokalizację miejsca prowadzenia prac oraz charakter obiektu, Wykonawcy zobowiązani są do wzięcia udziału w wizji lokalnej przed złożeniem oferty</w:t>
      </w:r>
      <w:r w:rsidR="008F052E" w:rsidRPr="00DA5621">
        <w:rPr>
          <w:rFonts w:asciiTheme="minorHAnsi" w:hAnsiTheme="minorHAnsi" w:cstheme="minorHAnsi"/>
        </w:rPr>
        <w:t xml:space="preserve">, pod rygorem odrzucenia oferty. </w:t>
      </w:r>
      <w:r w:rsidR="000F1B8D" w:rsidRPr="00EB3981">
        <w:rPr>
          <w:rFonts w:asciiTheme="minorHAnsi" w:hAnsiTheme="minorHAnsi" w:cstheme="minorHAnsi"/>
        </w:rPr>
        <w:t xml:space="preserve">Wizje lokalną zaplanowano na dzień </w:t>
      </w:r>
      <w:r w:rsidR="00173906" w:rsidRPr="00EB3981">
        <w:rPr>
          <w:rFonts w:asciiTheme="minorHAnsi" w:hAnsiTheme="minorHAnsi" w:cstheme="minorHAnsi"/>
          <w:b/>
          <w:bCs/>
        </w:rPr>
        <w:t>05.08.2024 r.</w:t>
      </w:r>
      <w:r w:rsidR="000F1B8D" w:rsidRPr="00EB3981">
        <w:rPr>
          <w:rFonts w:asciiTheme="minorHAnsi" w:hAnsiTheme="minorHAnsi" w:cstheme="minorHAnsi"/>
          <w:b/>
          <w:bCs/>
        </w:rPr>
        <w:t xml:space="preserve"> między godziną </w:t>
      </w:r>
      <w:r w:rsidR="00BD1864" w:rsidRPr="00EB3981">
        <w:rPr>
          <w:rFonts w:asciiTheme="minorHAnsi" w:hAnsiTheme="minorHAnsi" w:cstheme="minorHAnsi"/>
          <w:b/>
          <w:bCs/>
        </w:rPr>
        <w:t>11</w:t>
      </w:r>
      <w:r w:rsidR="000F1B8D" w:rsidRPr="00EB3981">
        <w:rPr>
          <w:rFonts w:asciiTheme="minorHAnsi" w:hAnsiTheme="minorHAnsi" w:cstheme="minorHAnsi"/>
          <w:b/>
          <w:bCs/>
        </w:rPr>
        <w:t>.00-1</w:t>
      </w:r>
      <w:r w:rsidR="00BD1864" w:rsidRPr="00EB3981">
        <w:rPr>
          <w:rFonts w:asciiTheme="minorHAnsi" w:hAnsiTheme="minorHAnsi" w:cstheme="minorHAnsi"/>
          <w:b/>
          <w:bCs/>
        </w:rPr>
        <w:t>2</w:t>
      </w:r>
      <w:r w:rsidR="000F1B8D" w:rsidRPr="00EB3981">
        <w:rPr>
          <w:rFonts w:asciiTheme="minorHAnsi" w:hAnsiTheme="minorHAnsi" w:cstheme="minorHAnsi"/>
          <w:b/>
          <w:bCs/>
        </w:rPr>
        <w:t>.00</w:t>
      </w:r>
      <w:r w:rsidR="00663376" w:rsidRPr="00EB3981">
        <w:rPr>
          <w:rFonts w:asciiTheme="minorHAnsi" w:hAnsiTheme="minorHAnsi" w:cstheme="minorHAnsi"/>
          <w:b/>
          <w:bCs/>
        </w:rPr>
        <w:t>.</w:t>
      </w:r>
      <w:r w:rsidR="00663376" w:rsidRPr="00EB3981">
        <w:rPr>
          <w:rFonts w:asciiTheme="minorHAnsi" w:hAnsiTheme="minorHAnsi" w:cstheme="minorHAnsi"/>
        </w:rPr>
        <w:t xml:space="preserve"> </w:t>
      </w:r>
      <w:r w:rsidR="00663376" w:rsidRPr="00DA5621">
        <w:rPr>
          <w:rFonts w:asciiTheme="minorHAnsi" w:hAnsiTheme="minorHAnsi" w:cstheme="minorHAnsi"/>
        </w:rPr>
        <w:t xml:space="preserve">W toku wizji uczestniczące w niej osoby winny wpisać na listę obecności swoje imię i nazwisko oraz to jakiego Wykonawcę reprezentują. Oferta złożona przez Wykonawcę niewidniejącego na liście obecności (którego przedstawiciel nie przeprowadził wizji), </w:t>
      </w:r>
      <w:r w:rsidR="00F32E15" w:rsidRPr="00DA5621">
        <w:rPr>
          <w:rFonts w:asciiTheme="minorHAnsi" w:hAnsiTheme="minorHAnsi" w:cstheme="minorHAnsi"/>
        </w:rPr>
        <w:t xml:space="preserve">zostanie odrzucona. </w:t>
      </w:r>
      <w:r w:rsidR="00663376" w:rsidRPr="00DA5621">
        <w:rPr>
          <w:rFonts w:asciiTheme="minorHAnsi" w:hAnsiTheme="minorHAnsi" w:cstheme="minorHAnsi"/>
        </w:rPr>
        <w:t xml:space="preserve"> </w:t>
      </w:r>
    </w:p>
    <w:p w:rsidR="00451B00" w:rsidRPr="00DA5621" w:rsidRDefault="00451B00" w:rsidP="00F2425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Zamawiający nie dopuszcza składania ofert częściowych oraz wariantowych.</w:t>
      </w:r>
    </w:p>
    <w:p w:rsidR="009E0BC0" w:rsidRPr="00DA5621" w:rsidRDefault="00451B00" w:rsidP="00F2425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Każdy wykonawca może złożyć w niniejszym postępowaniu tylko jedną ofertę.</w:t>
      </w:r>
    </w:p>
    <w:p w:rsidR="00451B00" w:rsidRDefault="009E0BC0" w:rsidP="00F2425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Ze względu</w:t>
      </w:r>
      <w:r w:rsidR="00F2425C" w:rsidRPr="00DA5621">
        <w:rPr>
          <w:rFonts w:asciiTheme="minorHAnsi" w:hAnsiTheme="minorHAnsi" w:cstheme="minorHAnsi"/>
        </w:rPr>
        <w:t xml:space="preserve"> na fakt</w:t>
      </w:r>
      <w:r w:rsidRPr="00DA5621">
        <w:rPr>
          <w:rFonts w:asciiTheme="minorHAnsi" w:hAnsiTheme="minorHAnsi" w:cstheme="minorHAnsi"/>
        </w:rPr>
        <w:t>, iż obiekt będzie cały czas użytkowany zamawiający oczekuje wykonania prac w sposób zapewniający możliwość prowadzenia działalności</w:t>
      </w:r>
      <w:r w:rsidR="00943DC5" w:rsidRPr="00DA5621">
        <w:rPr>
          <w:rFonts w:asciiTheme="minorHAnsi" w:hAnsiTheme="minorHAnsi" w:cstheme="minorHAnsi"/>
        </w:rPr>
        <w:t xml:space="preserve"> z możliwie najmniejszymi utrudnieniami. </w:t>
      </w:r>
      <w:r w:rsidR="00451B00" w:rsidRPr="00DA5621">
        <w:rPr>
          <w:rFonts w:asciiTheme="minorHAnsi" w:hAnsiTheme="minorHAnsi" w:cstheme="minorHAnsi"/>
        </w:rPr>
        <w:t xml:space="preserve"> </w:t>
      </w:r>
    </w:p>
    <w:p w:rsidR="00E9048F" w:rsidRPr="00DA5621" w:rsidRDefault="00E9048F" w:rsidP="00F2425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E9048F" w:rsidRPr="00DA5621" w:rsidRDefault="00E9048F" w:rsidP="00F2425C">
      <w:pPr>
        <w:pStyle w:val="Nagwek1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TERMIN REALIZACJI ZAMÓWIENIA:</w:t>
      </w:r>
    </w:p>
    <w:p w:rsidR="00E9048F" w:rsidRPr="00DA5621" w:rsidRDefault="00E9048F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A73572" w:rsidRPr="00EB3981" w:rsidRDefault="00E9048F" w:rsidP="00F14EBB">
      <w:pPr>
        <w:pStyle w:val="Akapitzlist"/>
        <w:numPr>
          <w:ilvl w:val="1"/>
          <w:numId w:val="5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EB3981">
        <w:rPr>
          <w:rFonts w:asciiTheme="minorHAnsi" w:hAnsiTheme="minorHAnsi" w:cstheme="minorHAnsi"/>
        </w:rPr>
        <w:t xml:space="preserve">Zamawiający wymaga, aby </w:t>
      </w:r>
      <w:r w:rsidR="00DF6BC9" w:rsidRPr="00EB3981">
        <w:rPr>
          <w:rFonts w:asciiTheme="minorHAnsi" w:hAnsiTheme="minorHAnsi" w:cstheme="minorHAnsi"/>
        </w:rPr>
        <w:t xml:space="preserve">przedmiot zamówienia </w:t>
      </w:r>
      <w:r w:rsidR="009151BA" w:rsidRPr="00EB3981">
        <w:rPr>
          <w:rFonts w:asciiTheme="minorHAnsi" w:hAnsiTheme="minorHAnsi" w:cstheme="minorHAnsi"/>
        </w:rPr>
        <w:t xml:space="preserve">został </w:t>
      </w:r>
      <w:r w:rsidR="00DF6BC9" w:rsidRPr="00EB3981">
        <w:rPr>
          <w:rFonts w:asciiTheme="minorHAnsi" w:hAnsiTheme="minorHAnsi" w:cstheme="minorHAnsi"/>
        </w:rPr>
        <w:t xml:space="preserve">wykonany </w:t>
      </w:r>
      <w:r w:rsidR="003A11BC" w:rsidRPr="00EB3981">
        <w:rPr>
          <w:rFonts w:asciiTheme="minorHAnsi" w:hAnsiTheme="minorHAnsi" w:cstheme="minorHAnsi"/>
        </w:rPr>
        <w:t xml:space="preserve">do </w:t>
      </w:r>
      <w:r w:rsidR="00EB3981" w:rsidRPr="00EB3981">
        <w:rPr>
          <w:rFonts w:asciiTheme="minorHAnsi" w:hAnsiTheme="minorHAnsi" w:cstheme="minorHAnsi"/>
        </w:rPr>
        <w:t xml:space="preserve">14 miesięcy od podpisania umowy. </w:t>
      </w:r>
    </w:p>
    <w:p w:rsidR="00023381" w:rsidRPr="00E32F21" w:rsidRDefault="00023381" w:rsidP="00023381">
      <w:pPr>
        <w:pStyle w:val="Akapitzlist"/>
        <w:spacing w:after="0" w:line="276" w:lineRule="auto"/>
        <w:ind w:left="709"/>
        <w:jc w:val="both"/>
        <w:rPr>
          <w:rFonts w:asciiTheme="minorHAnsi" w:hAnsiTheme="minorHAnsi" w:cstheme="minorHAnsi"/>
        </w:rPr>
      </w:pPr>
    </w:p>
    <w:p w:rsidR="001F68D6" w:rsidRPr="00023381" w:rsidRDefault="00E9048F" w:rsidP="00023381">
      <w:pPr>
        <w:pStyle w:val="Nagwek1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WARUNKI UDZIAŁU:</w:t>
      </w:r>
    </w:p>
    <w:p w:rsidR="009A4631" w:rsidRPr="00DA5621" w:rsidRDefault="00A73572" w:rsidP="00F24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 udzielenie zamówienia mogą ubiegać się wykonawcy, którzy</w:t>
      </w:r>
      <w:r w:rsidR="009A4631" w:rsidRPr="00DA5621">
        <w:rPr>
          <w:rFonts w:asciiTheme="minorHAnsi" w:hAnsiTheme="minorHAnsi" w:cstheme="minorHAnsi"/>
        </w:rPr>
        <w:t>:</w:t>
      </w:r>
    </w:p>
    <w:p w:rsidR="00A73572" w:rsidRPr="00DA5621" w:rsidRDefault="000225E7" w:rsidP="00F2425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spełniają warunki dotyczące zdolności technicznej i zawodowej, tj.</w:t>
      </w:r>
      <w:r w:rsidR="00A73572" w:rsidRPr="00DA5621">
        <w:rPr>
          <w:rFonts w:asciiTheme="minorHAnsi" w:hAnsiTheme="minorHAnsi" w:cstheme="minorHAnsi"/>
        </w:rPr>
        <w:t>:</w:t>
      </w:r>
    </w:p>
    <w:p w:rsidR="00B136B9" w:rsidRDefault="000225E7" w:rsidP="00B136B9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97525B">
        <w:rPr>
          <w:rFonts w:asciiTheme="minorHAnsi" w:hAnsiTheme="minorHAnsi" w:cstheme="minorHAnsi"/>
        </w:rPr>
        <w:t xml:space="preserve">w okresie ostatnich 5 lat przed upływem terminu składania ofert, a jeżeli okres prowadzenia działalności jest krótszy – w tym okresie, wykonali co najmniej </w:t>
      </w:r>
      <w:r w:rsidR="00247398">
        <w:rPr>
          <w:rFonts w:asciiTheme="minorHAnsi" w:hAnsiTheme="minorHAnsi" w:cstheme="minorHAnsi"/>
          <w:b/>
          <w:bCs/>
        </w:rPr>
        <w:t>3</w:t>
      </w:r>
      <w:r w:rsidR="00DD1D72" w:rsidRPr="0097525B">
        <w:rPr>
          <w:rFonts w:asciiTheme="minorHAnsi" w:hAnsiTheme="minorHAnsi" w:cstheme="minorHAnsi"/>
          <w:b/>
          <w:bCs/>
        </w:rPr>
        <w:t xml:space="preserve"> rob</w:t>
      </w:r>
      <w:r w:rsidR="00247398">
        <w:rPr>
          <w:rFonts w:asciiTheme="minorHAnsi" w:hAnsiTheme="minorHAnsi" w:cstheme="minorHAnsi"/>
          <w:b/>
          <w:bCs/>
        </w:rPr>
        <w:t xml:space="preserve">ót </w:t>
      </w:r>
      <w:r w:rsidR="00666007" w:rsidRPr="0097525B">
        <w:rPr>
          <w:rFonts w:asciiTheme="minorHAnsi" w:hAnsiTheme="minorHAnsi" w:cstheme="minorHAnsi"/>
          <w:b/>
          <w:bCs/>
        </w:rPr>
        <w:t xml:space="preserve">polegające na </w:t>
      </w:r>
      <w:r w:rsidR="00BD1864" w:rsidRPr="0097525B">
        <w:rPr>
          <w:rFonts w:asciiTheme="minorHAnsi" w:hAnsiTheme="minorHAnsi" w:cstheme="minorHAnsi"/>
          <w:b/>
          <w:bCs/>
        </w:rPr>
        <w:t xml:space="preserve">wykonaniu </w:t>
      </w:r>
      <w:r w:rsidR="00247398">
        <w:rPr>
          <w:rFonts w:asciiTheme="minorHAnsi" w:hAnsiTheme="minorHAnsi" w:cstheme="minorHAnsi"/>
          <w:b/>
          <w:bCs/>
        </w:rPr>
        <w:t>krycia blachą na rąbek kopuł lub sygnatur</w:t>
      </w:r>
      <w:r w:rsidR="00A43F90" w:rsidRPr="0097525B">
        <w:rPr>
          <w:rFonts w:asciiTheme="minorHAnsi" w:hAnsiTheme="minorHAnsi" w:cstheme="minorHAnsi"/>
        </w:rPr>
        <w:t xml:space="preserve"> </w:t>
      </w:r>
      <w:r w:rsidR="00247398" w:rsidRPr="00173906">
        <w:rPr>
          <w:rFonts w:asciiTheme="minorHAnsi" w:hAnsiTheme="minorHAnsi" w:cstheme="minorHAnsi"/>
          <w:b/>
          <w:bCs/>
        </w:rPr>
        <w:t>w tym jedna dotycząca rekonstrukcji</w:t>
      </w:r>
      <w:r w:rsidR="00173906" w:rsidRPr="00173906">
        <w:rPr>
          <w:rFonts w:asciiTheme="minorHAnsi" w:hAnsiTheme="minorHAnsi" w:cstheme="minorHAnsi"/>
          <w:b/>
          <w:bCs/>
        </w:rPr>
        <w:t>/ odtworzenia</w:t>
      </w:r>
      <w:r w:rsidR="00247398" w:rsidRPr="00173906">
        <w:rPr>
          <w:rFonts w:asciiTheme="minorHAnsi" w:hAnsiTheme="minorHAnsi" w:cstheme="minorHAnsi"/>
          <w:b/>
          <w:bCs/>
        </w:rPr>
        <w:t xml:space="preserve"> kopuły</w:t>
      </w:r>
      <w:r w:rsidR="00247398">
        <w:rPr>
          <w:rFonts w:asciiTheme="minorHAnsi" w:hAnsiTheme="minorHAnsi" w:cstheme="minorHAnsi"/>
        </w:rPr>
        <w:t xml:space="preserve"> </w:t>
      </w:r>
      <w:r w:rsidR="00A43F90" w:rsidRPr="0097525B">
        <w:rPr>
          <w:rFonts w:asciiTheme="minorHAnsi" w:hAnsiTheme="minorHAnsi" w:cstheme="minorHAnsi"/>
        </w:rPr>
        <w:t xml:space="preserve">przy obiekcie </w:t>
      </w:r>
      <w:r w:rsidR="00BD1864" w:rsidRPr="0097525B">
        <w:rPr>
          <w:rFonts w:asciiTheme="minorHAnsi" w:hAnsiTheme="minorHAnsi" w:cstheme="minorHAnsi"/>
        </w:rPr>
        <w:t>wpisanym do rejestru zabytków</w:t>
      </w:r>
    </w:p>
    <w:p w:rsidR="004D158A" w:rsidRPr="004D158A" w:rsidRDefault="004D158A" w:rsidP="004D158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Theme="minorHAnsi" w:hAnsiTheme="minorHAnsi" w:cstheme="minorHAnsi"/>
        </w:rPr>
      </w:pPr>
    </w:p>
    <w:p w:rsidR="00F01FAC" w:rsidRPr="00DA5621" w:rsidRDefault="00F01FAC" w:rsidP="00F2425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Ocena spełniania warunku określonego w ust.1 </w:t>
      </w:r>
      <w:r w:rsidR="00DD1D72">
        <w:rPr>
          <w:rFonts w:asciiTheme="minorHAnsi" w:hAnsiTheme="minorHAnsi" w:cstheme="minorHAnsi"/>
        </w:rPr>
        <w:t>lit. a</w:t>
      </w:r>
      <w:r w:rsidR="009A4631" w:rsidRPr="00DA5621">
        <w:rPr>
          <w:rFonts w:asciiTheme="minorHAnsi" w:hAnsiTheme="minorHAnsi" w:cstheme="minorHAnsi"/>
        </w:rPr>
        <w:t xml:space="preserve"> </w:t>
      </w:r>
      <w:r w:rsidRPr="00DA5621">
        <w:rPr>
          <w:rFonts w:asciiTheme="minorHAnsi" w:hAnsiTheme="minorHAnsi" w:cstheme="minorHAnsi"/>
        </w:rPr>
        <w:t xml:space="preserve">prowadzona będzie w oparciu o </w:t>
      </w:r>
      <w:r w:rsidRPr="00DA5621">
        <w:rPr>
          <w:rFonts w:asciiTheme="minorHAnsi" w:hAnsiTheme="minorHAnsi" w:cstheme="minorHAnsi"/>
          <w:b/>
        </w:rPr>
        <w:t xml:space="preserve">wykaz </w:t>
      </w:r>
      <w:r w:rsidR="00DD1D72">
        <w:rPr>
          <w:rFonts w:asciiTheme="minorHAnsi" w:hAnsiTheme="minorHAnsi" w:cstheme="minorHAnsi"/>
          <w:b/>
        </w:rPr>
        <w:t>robót</w:t>
      </w:r>
      <w:r w:rsidR="000437EF" w:rsidRPr="00DA5621">
        <w:rPr>
          <w:rFonts w:asciiTheme="minorHAnsi" w:hAnsiTheme="minorHAnsi" w:cstheme="minorHAnsi"/>
          <w:b/>
        </w:rPr>
        <w:t xml:space="preserve"> </w:t>
      </w:r>
      <w:r w:rsidRPr="00DA5621">
        <w:rPr>
          <w:rFonts w:asciiTheme="minorHAnsi" w:hAnsiTheme="minorHAnsi" w:cstheme="minorHAnsi"/>
        </w:rPr>
        <w:t xml:space="preserve">wraz z załączonymi dokumentami potwierdzającymi należyte wykonanie </w:t>
      </w:r>
      <w:r w:rsidR="009A4631" w:rsidRPr="00DA5621">
        <w:rPr>
          <w:rFonts w:asciiTheme="minorHAnsi" w:hAnsiTheme="minorHAnsi" w:cstheme="minorHAnsi"/>
        </w:rPr>
        <w:t xml:space="preserve">robót i </w:t>
      </w:r>
      <w:r w:rsidRPr="00DA5621">
        <w:rPr>
          <w:rFonts w:asciiTheme="minorHAnsi" w:hAnsiTheme="minorHAnsi" w:cstheme="minorHAnsi"/>
        </w:rPr>
        <w:t xml:space="preserve">prac, według kryterium spełnia/nie spełnia. </w:t>
      </w:r>
    </w:p>
    <w:p w:rsidR="009A4631" w:rsidRPr="00DA5621" w:rsidRDefault="009A4631" w:rsidP="00F2425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Theme="minorHAnsi" w:hAnsiTheme="minorHAnsi" w:cstheme="minorHAnsi"/>
        </w:rPr>
      </w:pPr>
    </w:p>
    <w:p w:rsidR="00122BE5" w:rsidRPr="00247398" w:rsidRDefault="00122BE5" w:rsidP="0024739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6D130D">
        <w:rPr>
          <w:rFonts w:asciiTheme="minorHAnsi" w:hAnsiTheme="minorHAnsi" w:cstheme="minorHAnsi"/>
        </w:rPr>
        <w:t xml:space="preserve">dysponują potencjałem technicznym i osobami zdolnymi do wykonania zamówienia, tj. skierują do wykonania zamówienia co najmniej: </w:t>
      </w:r>
    </w:p>
    <w:p w:rsidR="00122BE5" w:rsidRPr="00122BE5" w:rsidRDefault="00122BE5" w:rsidP="006D13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122BE5">
        <w:rPr>
          <w:rFonts w:asciiTheme="minorHAnsi" w:hAnsiTheme="minorHAnsi" w:cstheme="minorHAnsi"/>
        </w:rPr>
        <w:t xml:space="preserve">jedną osobę mającą pełnić funkcję </w:t>
      </w:r>
      <w:r w:rsidRPr="00122BE5">
        <w:rPr>
          <w:rFonts w:asciiTheme="minorHAnsi" w:hAnsiTheme="minorHAnsi" w:cstheme="minorHAnsi"/>
          <w:b/>
          <w:bCs/>
        </w:rPr>
        <w:t>kierownika budowy</w:t>
      </w:r>
      <w:r w:rsidRPr="00122BE5">
        <w:rPr>
          <w:rFonts w:asciiTheme="minorHAnsi" w:hAnsiTheme="minorHAnsi" w:cstheme="minorHAnsi"/>
        </w:rPr>
        <w:t>, która:</w:t>
      </w:r>
    </w:p>
    <w:p w:rsidR="00122BE5" w:rsidRPr="00122BE5" w:rsidRDefault="00122BE5" w:rsidP="00122BE5">
      <w:pPr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122BE5">
        <w:rPr>
          <w:rFonts w:asciiTheme="minorHAnsi" w:hAnsiTheme="minorHAnsi" w:cstheme="minorHAnsi"/>
        </w:rPr>
        <w:t>posiada doświadczenie określone w art. 37 c Ustawy o ochronie zabytków i opiece nad zabytkami;</w:t>
      </w:r>
    </w:p>
    <w:p w:rsidR="00122BE5" w:rsidRDefault="00122BE5" w:rsidP="00122BE5">
      <w:pPr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122BE5">
        <w:rPr>
          <w:rFonts w:asciiTheme="minorHAnsi" w:hAnsiTheme="minorHAnsi" w:cstheme="minorHAnsi"/>
        </w:rPr>
        <w:t>posiada odpowiednie uprawnienia budowlane do kierowania robotami w specjalności konstrukcyjno-budowlanej łącznie z aktualnym wpisem na listę członków właściwej izby samorządu zawodowego;</w:t>
      </w:r>
    </w:p>
    <w:p w:rsidR="00247398" w:rsidRPr="00247398" w:rsidRDefault="00247398" w:rsidP="00247398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247398">
        <w:rPr>
          <w:rFonts w:asciiTheme="minorHAnsi" w:hAnsiTheme="minorHAnsi" w:cstheme="minorHAnsi"/>
        </w:rPr>
        <w:t xml:space="preserve">jedną osobę mającą </w:t>
      </w:r>
      <w:r>
        <w:rPr>
          <w:rFonts w:asciiTheme="minorHAnsi" w:hAnsiTheme="minorHAnsi" w:cstheme="minorHAnsi"/>
        </w:rPr>
        <w:t>posiadająca dyplom</w:t>
      </w:r>
      <w:r w:rsidR="0017390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uprawnienia mistrzowskie </w:t>
      </w:r>
      <w:r w:rsidR="00EB398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kwalifikacji zawodu: </w:t>
      </w:r>
      <w:r w:rsidR="008F7E18">
        <w:rPr>
          <w:rFonts w:asciiTheme="minorHAnsi" w:hAnsiTheme="minorHAnsi" w:cstheme="minorHAnsi"/>
          <w:b/>
          <w:bCs/>
        </w:rPr>
        <w:t>blacharstwo budowlano- artystyczne.</w:t>
      </w:r>
    </w:p>
    <w:p w:rsidR="00247398" w:rsidRPr="00122BE5" w:rsidRDefault="00247398" w:rsidP="002473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</w:p>
    <w:p w:rsidR="00CD3B2C" w:rsidRPr="00DD1D72" w:rsidRDefault="007A3A8F" w:rsidP="00DD1D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DD1D72">
        <w:rPr>
          <w:rFonts w:asciiTheme="minorHAnsi" w:hAnsiTheme="minorHAnsi" w:cstheme="minorHAnsi"/>
        </w:rPr>
        <w:t>Przez pojęcie</w:t>
      </w:r>
      <w:r w:rsidR="00DD1D72">
        <w:rPr>
          <w:rFonts w:asciiTheme="minorHAnsi" w:hAnsiTheme="minorHAnsi" w:cstheme="minorHAnsi"/>
        </w:rPr>
        <w:t xml:space="preserve"> </w:t>
      </w:r>
      <w:r w:rsidR="00CD3B2C" w:rsidRPr="00DD1D72">
        <w:rPr>
          <w:rFonts w:asciiTheme="minorHAnsi" w:hAnsiTheme="minorHAnsi" w:cstheme="minorHAnsi"/>
        </w:rPr>
        <w:t>uprawnień budowlanych,</w:t>
      </w:r>
      <w:r w:rsidRPr="00DD1D72">
        <w:rPr>
          <w:rFonts w:asciiTheme="minorHAnsi" w:hAnsiTheme="minorHAnsi" w:cstheme="minorHAnsi"/>
        </w:rPr>
        <w:t xml:space="preserve"> Zamawiający</w:t>
      </w:r>
      <w:r w:rsidR="00CD3B2C" w:rsidRPr="00DD1D72">
        <w:rPr>
          <w:rFonts w:asciiTheme="minorHAnsi" w:hAnsiTheme="minorHAnsi" w:cstheme="minorHAnsi"/>
        </w:rPr>
        <w:t xml:space="preserve"> rozumie </w:t>
      </w:r>
      <w:r w:rsidR="001C7E13" w:rsidRPr="00DD1D72">
        <w:rPr>
          <w:rFonts w:asciiTheme="minorHAnsi" w:hAnsiTheme="minorHAnsi" w:cstheme="minorHAnsi"/>
        </w:rPr>
        <w:t>wszelkie</w:t>
      </w:r>
      <w:r w:rsidR="00CD3B2C" w:rsidRPr="00DD1D72">
        <w:rPr>
          <w:rFonts w:asciiTheme="minorHAnsi" w:hAnsiTheme="minorHAnsi" w:cstheme="minorHAnsi"/>
        </w:rPr>
        <w:t xml:space="preserve"> ważne uprawnienia budowlane, upoważniające do pełnienia ww. samodzielnych funkcji technicznych w budownictwie, przy </w:t>
      </w:r>
      <w:r w:rsidR="00475370" w:rsidRPr="00DD1D72">
        <w:rPr>
          <w:rFonts w:asciiTheme="minorHAnsi" w:hAnsiTheme="minorHAnsi" w:cstheme="minorHAnsi"/>
        </w:rPr>
        <w:t xml:space="preserve">pracach </w:t>
      </w:r>
      <w:r w:rsidR="00327148" w:rsidRPr="00DD1D72">
        <w:rPr>
          <w:rFonts w:asciiTheme="minorHAnsi" w:hAnsiTheme="minorHAnsi" w:cstheme="minorHAnsi"/>
        </w:rPr>
        <w:t>rodzaju jak określonego w Opisie Przedmiotu Zamówienia</w:t>
      </w:r>
      <w:r w:rsidR="00CD3B2C" w:rsidRPr="00DD1D72">
        <w:rPr>
          <w:rFonts w:asciiTheme="minorHAnsi" w:hAnsiTheme="minorHAnsi" w:cstheme="minorHAnsi"/>
        </w:rPr>
        <w:t xml:space="preserve">, wydane na podstawie </w:t>
      </w:r>
      <w:r w:rsidR="001C7E13" w:rsidRPr="00DD1D72">
        <w:rPr>
          <w:rFonts w:asciiTheme="minorHAnsi" w:hAnsiTheme="minorHAnsi" w:cstheme="minorHAnsi"/>
        </w:rPr>
        <w:t xml:space="preserve">Ustawy Prawo budowlane lub </w:t>
      </w:r>
      <w:r w:rsidR="00CD3B2C" w:rsidRPr="00DD1D72">
        <w:rPr>
          <w:rFonts w:asciiTheme="minorHAnsi" w:hAnsiTheme="minorHAnsi" w:cstheme="minorHAnsi"/>
        </w:rPr>
        <w:t>uprzednio obowiązujących przepisów prawa lub odpowiednich przepisów prawa państw członkowskich Unii Europejskiej, Konfederacji Szwajcarskiej lub państw członkowskich Europejskiego Porozumienia o Wolnym Handlu (EFTA) - stron umowy o Europejskim Obszarze Gospodarczym, którzy nabyli prawo do wykonywania określonych zawodów regulowanych lub określonych działalności, jeżeli te kwalifikacje zostały uznane na zasadach przewidzianych w ustawie z dnia 22 grudnia 2015 r. o zasadach uznawania kwalifikacji zawodowych nabytych w państwach członkowskich Unii E</w:t>
      </w:r>
      <w:r w:rsidR="00DD1D72">
        <w:rPr>
          <w:rFonts w:asciiTheme="minorHAnsi" w:hAnsiTheme="minorHAnsi" w:cstheme="minorHAnsi"/>
        </w:rPr>
        <w:t>uropejskiej (t. j. Dz. U. z 2023 r., poz. 334</w:t>
      </w:r>
      <w:r w:rsidR="00CD3B2C" w:rsidRPr="00DD1D72">
        <w:rPr>
          <w:rFonts w:asciiTheme="minorHAnsi" w:hAnsiTheme="minorHAnsi" w:cstheme="minorHAnsi"/>
        </w:rPr>
        <w:t>).</w:t>
      </w:r>
    </w:p>
    <w:p w:rsidR="00F01FAC" w:rsidRDefault="00F01FAC" w:rsidP="00DD1D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DD1D72">
        <w:rPr>
          <w:rFonts w:asciiTheme="minorHAnsi" w:hAnsiTheme="minorHAnsi" w:cstheme="minorHAnsi"/>
        </w:rPr>
        <w:t xml:space="preserve">Ocena spełniania warunku określonego w ust.1 </w:t>
      </w:r>
      <w:r w:rsidR="00DD1D72">
        <w:rPr>
          <w:rFonts w:asciiTheme="minorHAnsi" w:hAnsiTheme="minorHAnsi" w:cstheme="minorHAnsi"/>
        </w:rPr>
        <w:t>lit. b</w:t>
      </w:r>
      <w:r w:rsidR="009A4631" w:rsidRPr="00DD1D72">
        <w:rPr>
          <w:rFonts w:asciiTheme="minorHAnsi" w:hAnsiTheme="minorHAnsi" w:cstheme="minorHAnsi"/>
        </w:rPr>
        <w:t xml:space="preserve"> </w:t>
      </w:r>
      <w:r w:rsidRPr="00DD1D72">
        <w:rPr>
          <w:rFonts w:asciiTheme="minorHAnsi" w:hAnsiTheme="minorHAnsi" w:cstheme="minorHAnsi"/>
        </w:rPr>
        <w:t xml:space="preserve">prowadzona będzie w oparciu o </w:t>
      </w:r>
      <w:r w:rsidRPr="00DD1D72">
        <w:rPr>
          <w:rFonts w:asciiTheme="minorHAnsi" w:hAnsiTheme="minorHAnsi" w:cstheme="minorHAnsi"/>
          <w:b/>
        </w:rPr>
        <w:t>wykaz osób</w:t>
      </w:r>
      <w:r w:rsidRPr="00DD1D72">
        <w:rPr>
          <w:rFonts w:asciiTheme="minorHAnsi" w:hAnsiTheme="minorHAnsi" w:cstheme="minorHAnsi"/>
        </w:rPr>
        <w:t xml:space="preserve"> skierowanych do wykonania zamówienia,</w:t>
      </w:r>
      <w:r w:rsidR="001C127B" w:rsidRPr="00DD1D72">
        <w:rPr>
          <w:rFonts w:asciiTheme="minorHAnsi" w:hAnsiTheme="minorHAnsi" w:cstheme="minorHAnsi"/>
        </w:rPr>
        <w:t xml:space="preserve"> wraz z dołączonymi dokumentami</w:t>
      </w:r>
      <w:r w:rsidRPr="00DD1D72">
        <w:rPr>
          <w:rFonts w:asciiTheme="minorHAnsi" w:hAnsiTheme="minorHAnsi" w:cstheme="minorHAnsi"/>
        </w:rPr>
        <w:t xml:space="preserve"> zawierający informacje o posiadanym wykształceniu i doświadczeniu poszczególnych osób, według kryterium spełnia/nie spełnia. </w:t>
      </w:r>
    </w:p>
    <w:p w:rsidR="003E1D48" w:rsidRPr="003E1D48" w:rsidRDefault="003E1D48" w:rsidP="003E1D4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3E1D48">
        <w:rPr>
          <w:rFonts w:asciiTheme="minorHAnsi" w:hAnsiTheme="minorHAnsi" w:cstheme="minorHAnsi"/>
        </w:rPr>
        <w:t xml:space="preserve">Posiadają polisę ubezpieczeniową obejmującą swoim zakresem działalność zgodną z przedmiotem zamówienia, o sumie gwarancyjnej nie </w:t>
      </w:r>
      <w:r w:rsidRPr="00EB3981">
        <w:rPr>
          <w:rFonts w:asciiTheme="minorHAnsi" w:hAnsiTheme="minorHAnsi" w:cstheme="minorHAnsi"/>
        </w:rPr>
        <w:t xml:space="preserve">mniejszej niż </w:t>
      </w:r>
      <w:r w:rsidR="00EB3981" w:rsidRPr="00EB3981">
        <w:rPr>
          <w:rFonts w:asciiTheme="minorHAnsi" w:hAnsiTheme="minorHAnsi" w:cstheme="minorHAnsi"/>
        </w:rPr>
        <w:t>2</w:t>
      </w:r>
      <w:r w:rsidR="00247398" w:rsidRPr="00EB3981">
        <w:rPr>
          <w:rFonts w:asciiTheme="minorHAnsi" w:hAnsiTheme="minorHAnsi" w:cstheme="minorHAnsi"/>
        </w:rPr>
        <w:t>00</w:t>
      </w:r>
      <w:r w:rsidR="00173906" w:rsidRPr="00EB3981">
        <w:rPr>
          <w:rFonts w:asciiTheme="minorHAnsi" w:hAnsiTheme="minorHAnsi" w:cstheme="minorHAnsi"/>
        </w:rPr>
        <w:t xml:space="preserve"> </w:t>
      </w:r>
      <w:r w:rsidRPr="00EB3981">
        <w:rPr>
          <w:rFonts w:asciiTheme="minorHAnsi" w:hAnsiTheme="minorHAnsi" w:cstheme="minorHAnsi"/>
        </w:rPr>
        <w:t>000 PLN</w:t>
      </w:r>
      <w:r w:rsidRPr="003E1D48">
        <w:rPr>
          <w:rFonts w:asciiTheme="minorHAnsi" w:hAnsiTheme="minorHAnsi" w:cstheme="minorHAnsi"/>
        </w:rPr>
        <w:t>. Weryfikacja spełniania ww. warunku będzie prowadzona w oparciu o dokument polisy dołączony do oferty, wraz z dowodami opłacenia należnych składek.</w:t>
      </w:r>
    </w:p>
    <w:p w:rsidR="003052C7" w:rsidRPr="00DA5621" w:rsidRDefault="003052C7" w:rsidP="00F24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 postępowania wyklucza się Wykonawców</w:t>
      </w:r>
      <w:r w:rsidR="00C9055D" w:rsidRPr="00DA5621">
        <w:rPr>
          <w:rFonts w:asciiTheme="minorHAnsi" w:hAnsiTheme="minorHAnsi" w:cstheme="minorHAnsi"/>
        </w:rPr>
        <w:t xml:space="preserve"> na podstawie </w:t>
      </w:r>
      <w:r w:rsidR="00DD1D72">
        <w:rPr>
          <w:rFonts w:asciiTheme="minorHAnsi" w:hAnsiTheme="minorHAnsi" w:cstheme="minorHAnsi"/>
        </w:rPr>
        <w:t xml:space="preserve">art. </w:t>
      </w:r>
      <w:r w:rsidR="00C9055D" w:rsidRPr="00DA5621">
        <w:rPr>
          <w:rFonts w:asciiTheme="minorHAnsi" w:hAnsiTheme="minorHAnsi" w:cstheme="minorHAnsi"/>
        </w:rPr>
        <w:t xml:space="preserve">7 ust. 1 ustawy z dnia 13 kwietnia 2022 r. o szczególnych rozwiązaniach w zakresie przeciwdziałania wspieraniu agresji na Ukrainę oraz służących ochronie bezpieczeństwa narodowego. </w:t>
      </w:r>
    </w:p>
    <w:p w:rsidR="00B31F8B" w:rsidRPr="00DA5621" w:rsidRDefault="00B31F8B" w:rsidP="00F242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</w:p>
    <w:p w:rsidR="00E9048F" w:rsidRPr="00DA5621" w:rsidRDefault="00E9048F" w:rsidP="00F2425C">
      <w:pPr>
        <w:pStyle w:val="Nagwek1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OPIS SPOSOBU PRZYGOTOWANIA OFERTY:</w:t>
      </w:r>
    </w:p>
    <w:p w:rsidR="00E9048F" w:rsidRPr="00DA5621" w:rsidRDefault="00E9048F" w:rsidP="00F2425C">
      <w:pPr>
        <w:numPr>
          <w:ilvl w:val="1"/>
          <w:numId w:val="5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Zamawiający zastrzega dla oferty formę pisemną.</w:t>
      </w:r>
    </w:p>
    <w:p w:rsidR="00E9048F" w:rsidRPr="00DA5621" w:rsidRDefault="00E9048F" w:rsidP="00F2425C">
      <w:pPr>
        <w:numPr>
          <w:ilvl w:val="1"/>
          <w:numId w:val="5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Oferta powinna być sporządzona w języku polskim i podpisana przez osobę uprawnioną do reprezentacji Wykonawcy lub posiadającej odpowiednie pełnomocnictwo</w:t>
      </w:r>
      <w:r w:rsidR="00382F52" w:rsidRPr="00DA5621">
        <w:rPr>
          <w:rFonts w:asciiTheme="minorHAnsi" w:hAnsiTheme="minorHAnsi" w:cstheme="minorHAnsi"/>
        </w:rPr>
        <w:t>,</w:t>
      </w:r>
      <w:r w:rsidRPr="00DA5621">
        <w:rPr>
          <w:rFonts w:asciiTheme="minorHAnsi" w:hAnsiTheme="minorHAnsi" w:cstheme="minorHAnsi"/>
        </w:rPr>
        <w:t xml:space="preserve"> </w:t>
      </w:r>
      <w:r w:rsidR="00382F52" w:rsidRPr="00DA5621">
        <w:rPr>
          <w:rFonts w:asciiTheme="minorHAnsi" w:hAnsiTheme="minorHAnsi" w:cstheme="minorHAnsi"/>
        </w:rPr>
        <w:t xml:space="preserve">na formularzu oferty stanowiącym </w:t>
      </w:r>
      <w:r w:rsidR="00382F52" w:rsidRPr="00DA5621">
        <w:rPr>
          <w:rFonts w:asciiTheme="minorHAnsi" w:hAnsiTheme="minorHAnsi" w:cstheme="minorHAnsi"/>
          <w:b/>
        </w:rPr>
        <w:t xml:space="preserve">Załącznik nr </w:t>
      </w:r>
      <w:r w:rsidR="00DD1D72">
        <w:rPr>
          <w:rFonts w:asciiTheme="minorHAnsi" w:hAnsiTheme="minorHAnsi" w:cstheme="minorHAnsi"/>
          <w:b/>
        </w:rPr>
        <w:t>1</w:t>
      </w:r>
      <w:r w:rsidR="00A064BF">
        <w:rPr>
          <w:rFonts w:asciiTheme="minorHAnsi" w:hAnsiTheme="minorHAnsi" w:cstheme="minorHAnsi"/>
        </w:rPr>
        <w:t xml:space="preserve"> do niniejszego zapytania</w:t>
      </w:r>
      <w:r w:rsidR="00382F52" w:rsidRPr="00DA5621">
        <w:rPr>
          <w:rFonts w:asciiTheme="minorHAnsi" w:hAnsiTheme="minorHAnsi" w:cstheme="minorHAnsi"/>
        </w:rPr>
        <w:t>.</w:t>
      </w:r>
    </w:p>
    <w:p w:rsidR="00BD7F0D" w:rsidRPr="00BD7F0D" w:rsidRDefault="00BD7F0D" w:rsidP="00BD7F0D">
      <w:pPr>
        <w:numPr>
          <w:ilvl w:val="1"/>
          <w:numId w:val="5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Zamawiający przewiduje wynagrodzenie ryczałtowe. Wykonawcy winni przygotować kosztorys </w:t>
      </w:r>
      <w:r>
        <w:rPr>
          <w:rFonts w:asciiTheme="minorHAnsi" w:hAnsiTheme="minorHAnsi" w:cstheme="minorHAnsi"/>
        </w:rPr>
        <w:t xml:space="preserve">ofertowy </w:t>
      </w:r>
      <w:r w:rsidRPr="00DA5621">
        <w:rPr>
          <w:rFonts w:asciiTheme="minorHAnsi" w:hAnsiTheme="minorHAnsi" w:cstheme="minorHAnsi"/>
        </w:rPr>
        <w:t xml:space="preserve">w oparciu o </w:t>
      </w:r>
      <w:r>
        <w:rPr>
          <w:rFonts w:asciiTheme="minorHAnsi" w:hAnsiTheme="minorHAnsi" w:cstheme="minorHAnsi"/>
        </w:rPr>
        <w:t>dokumenty opisujące przedmiot zamówienia</w:t>
      </w:r>
      <w:r w:rsidRPr="00DA562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K</w:t>
      </w:r>
      <w:r w:rsidRPr="00DA5621">
        <w:rPr>
          <w:rFonts w:asciiTheme="minorHAnsi" w:hAnsiTheme="minorHAnsi" w:cstheme="minorHAnsi"/>
        </w:rPr>
        <w:t>osztorys ofertowy stanowić będzie dokument pomocniczy, stanowiący podstawę do ewentualnego rozliczenia</w:t>
      </w:r>
      <w:r>
        <w:rPr>
          <w:rFonts w:asciiTheme="minorHAnsi" w:hAnsiTheme="minorHAnsi" w:cstheme="minorHAnsi"/>
        </w:rPr>
        <w:t xml:space="preserve"> zmian</w:t>
      </w:r>
      <w:r w:rsidRPr="00DA5621">
        <w:rPr>
          <w:rFonts w:asciiTheme="minorHAnsi" w:hAnsiTheme="minorHAnsi" w:cstheme="minorHAnsi"/>
        </w:rPr>
        <w:t xml:space="preserve"> umowy. </w:t>
      </w:r>
    </w:p>
    <w:p w:rsidR="00382F52" w:rsidRPr="00DA5621" w:rsidRDefault="00382F52" w:rsidP="00F2425C">
      <w:pPr>
        <w:numPr>
          <w:ilvl w:val="1"/>
          <w:numId w:val="5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Wszystkie dokumenty załączone do oferty winny być przedstawione w formie oryginałów lub kopii poświadczonych za zgodność z oryginałem przez Wykonawcę.</w:t>
      </w:r>
    </w:p>
    <w:p w:rsidR="005D3FF2" w:rsidRPr="00DA5621" w:rsidRDefault="00E9048F" w:rsidP="00F2425C">
      <w:pPr>
        <w:numPr>
          <w:ilvl w:val="1"/>
          <w:numId w:val="5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bookmarkStart w:id="3" w:name="_Hlk520621405"/>
      <w:r w:rsidRPr="00DA5621">
        <w:rPr>
          <w:rFonts w:asciiTheme="minorHAnsi" w:hAnsiTheme="minorHAnsi" w:cstheme="minorHAnsi"/>
        </w:rPr>
        <w:t>Do oferty należy dołączyć</w:t>
      </w:r>
      <w:r w:rsidR="005D3FF2" w:rsidRPr="00DA5621">
        <w:rPr>
          <w:rFonts w:asciiTheme="minorHAnsi" w:hAnsiTheme="minorHAnsi" w:cstheme="minorHAnsi"/>
        </w:rPr>
        <w:t>:</w:t>
      </w:r>
    </w:p>
    <w:p w:rsidR="005D3FF2" w:rsidRPr="00DA5621" w:rsidRDefault="005D3FF2" w:rsidP="00F2425C">
      <w:pPr>
        <w:numPr>
          <w:ilvl w:val="2"/>
          <w:numId w:val="5"/>
        </w:numPr>
        <w:spacing w:after="0" w:line="276" w:lineRule="auto"/>
        <w:ind w:left="1276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dokumenty potwierdzające </w:t>
      </w:r>
      <w:r w:rsidRPr="00DA5621">
        <w:rPr>
          <w:rFonts w:asciiTheme="minorHAnsi" w:hAnsiTheme="minorHAnsi" w:cstheme="minorHAnsi"/>
          <w:b/>
        </w:rPr>
        <w:t xml:space="preserve">umocowanie </w:t>
      </w:r>
      <w:r w:rsidRPr="00DA5621">
        <w:rPr>
          <w:rFonts w:asciiTheme="minorHAnsi" w:hAnsiTheme="minorHAnsi" w:cstheme="minorHAnsi"/>
        </w:rPr>
        <w:t>osoby składającej ofertę</w:t>
      </w:r>
      <w:r w:rsidRPr="00DA5621">
        <w:rPr>
          <w:rFonts w:asciiTheme="minorHAnsi" w:hAnsiTheme="minorHAnsi" w:cstheme="minorHAnsi"/>
          <w:b/>
        </w:rPr>
        <w:t xml:space="preserve"> do reprezentowania Wykonawcy</w:t>
      </w:r>
      <w:r w:rsidRPr="00DA5621">
        <w:rPr>
          <w:rFonts w:asciiTheme="minorHAnsi" w:hAnsiTheme="minorHAnsi" w:cstheme="minorHAnsi"/>
        </w:rPr>
        <w:t>, np. wyciąg z KRS dla podmiotów zbiorowych, pełnomocnictwo itp.</w:t>
      </w:r>
    </w:p>
    <w:p w:rsidR="005D3FF2" w:rsidRPr="00DA5621" w:rsidRDefault="005D3FF2" w:rsidP="00F2425C">
      <w:pPr>
        <w:numPr>
          <w:ilvl w:val="2"/>
          <w:numId w:val="5"/>
        </w:numPr>
        <w:spacing w:after="0" w:line="276" w:lineRule="auto"/>
        <w:ind w:left="1276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  <w:b/>
        </w:rPr>
        <w:t xml:space="preserve">wykaz </w:t>
      </w:r>
      <w:r w:rsidR="00BD7F0D">
        <w:rPr>
          <w:rFonts w:asciiTheme="minorHAnsi" w:hAnsiTheme="minorHAnsi" w:cstheme="minorHAnsi"/>
          <w:b/>
        </w:rPr>
        <w:t xml:space="preserve">robót budowlanych </w:t>
      </w:r>
      <w:r w:rsidR="00BD7F0D" w:rsidRPr="00BD7F0D">
        <w:rPr>
          <w:rFonts w:asciiTheme="minorHAnsi" w:hAnsiTheme="minorHAnsi" w:cstheme="minorHAnsi"/>
        </w:rPr>
        <w:t>wykonanych nie wcześniej niż 5 lat przed upływem terminu składania ofert</w:t>
      </w:r>
      <w:r w:rsidR="00BD7F0D">
        <w:rPr>
          <w:rFonts w:asciiTheme="minorHAnsi" w:hAnsiTheme="minorHAnsi" w:cstheme="minorHAnsi"/>
          <w:b/>
        </w:rPr>
        <w:t xml:space="preserve"> </w:t>
      </w:r>
      <w:r w:rsidRPr="00DA5621">
        <w:rPr>
          <w:rFonts w:asciiTheme="minorHAnsi" w:hAnsiTheme="minorHAnsi" w:cstheme="minorHAnsi"/>
        </w:rPr>
        <w:t>wraz z podaniem ich przedmiotu, dat wykonania i podmiotów, na rzecz których prace zostały wykonane, oraz załączeniem dowodów określających czy te prace zostały wykonane lub są wykonywane należycie, przy czym dowodami, o których mowa, są referencje bądź inne dokumenty wystawione przez podmiot, na rzecz którego prace były wykonywane, a jeżeli z uzasadnionej przyczyny o obiektywnym charakterze wykonawca nie jest w stanie uzyskać tych dokumentów – oświadczenie wykonawcy – w</w:t>
      </w:r>
      <w:r w:rsidR="0012702B" w:rsidRPr="00DA5621">
        <w:rPr>
          <w:rFonts w:asciiTheme="minorHAnsi" w:hAnsiTheme="minorHAnsi" w:cstheme="minorHAnsi"/>
        </w:rPr>
        <w:t> </w:t>
      </w:r>
      <w:r w:rsidRPr="00DA5621">
        <w:rPr>
          <w:rFonts w:asciiTheme="minorHAnsi" w:hAnsiTheme="minorHAnsi" w:cstheme="minorHAnsi"/>
        </w:rPr>
        <w:t xml:space="preserve">celu potwierdzenia spełnienia przez wykonawcę warunków udziału w </w:t>
      </w:r>
      <w:r w:rsidRPr="00DA5621">
        <w:rPr>
          <w:rFonts w:asciiTheme="minorHAnsi" w:hAnsiTheme="minorHAnsi" w:cstheme="minorHAnsi"/>
        </w:rPr>
        <w:lastRenderedPageBreak/>
        <w:t>postępowaniu, określonych w Rozdziale V</w:t>
      </w:r>
      <w:r w:rsidR="00BE0A99" w:rsidRPr="00DA5621">
        <w:rPr>
          <w:rFonts w:asciiTheme="minorHAnsi" w:hAnsiTheme="minorHAnsi" w:cstheme="minorHAnsi"/>
        </w:rPr>
        <w:t>I</w:t>
      </w:r>
      <w:r w:rsidR="00BD7F0D">
        <w:rPr>
          <w:rFonts w:asciiTheme="minorHAnsi" w:hAnsiTheme="minorHAnsi" w:cstheme="minorHAnsi"/>
        </w:rPr>
        <w:t xml:space="preserve"> </w:t>
      </w:r>
      <w:proofErr w:type="spellStart"/>
      <w:r w:rsidR="00BD7F0D">
        <w:rPr>
          <w:rFonts w:asciiTheme="minorHAnsi" w:hAnsiTheme="minorHAnsi" w:cstheme="minorHAnsi"/>
        </w:rPr>
        <w:t>Pkt</w:t>
      </w:r>
      <w:proofErr w:type="spellEnd"/>
      <w:r w:rsidRPr="00DA5621">
        <w:rPr>
          <w:rFonts w:asciiTheme="minorHAnsi" w:hAnsiTheme="minorHAnsi" w:cstheme="minorHAnsi"/>
        </w:rPr>
        <w:t xml:space="preserve"> 1 </w:t>
      </w:r>
      <w:proofErr w:type="spellStart"/>
      <w:r w:rsidR="008F7DC7" w:rsidRPr="00DA5621">
        <w:rPr>
          <w:rFonts w:asciiTheme="minorHAnsi" w:hAnsiTheme="minorHAnsi" w:cstheme="minorHAnsi"/>
        </w:rPr>
        <w:t>pkt</w:t>
      </w:r>
      <w:proofErr w:type="spellEnd"/>
      <w:r w:rsidR="008F7DC7" w:rsidRPr="00DA5621">
        <w:rPr>
          <w:rFonts w:asciiTheme="minorHAnsi" w:hAnsiTheme="minorHAnsi" w:cstheme="minorHAnsi"/>
        </w:rPr>
        <w:t xml:space="preserve"> </w:t>
      </w:r>
      <w:r w:rsidR="001C127B" w:rsidRPr="00DA5621">
        <w:rPr>
          <w:rFonts w:asciiTheme="minorHAnsi" w:hAnsiTheme="minorHAnsi" w:cstheme="minorHAnsi"/>
        </w:rPr>
        <w:t>a</w:t>
      </w:r>
      <w:r w:rsidR="00BE0A99" w:rsidRPr="00DA5621">
        <w:rPr>
          <w:rFonts w:asciiTheme="minorHAnsi" w:hAnsiTheme="minorHAnsi" w:cstheme="minorHAnsi"/>
        </w:rPr>
        <w:t>.</w:t>
      </w:r>
      <w:r w:rsidR="00BD7F0D">
        <w:rPr>
          <w:rFonts w:asciiTheme="minorHAnsi" w:hAnsiTheme="minorHAnsi" w:cstheme="minorHAnsi"/>
        </w:rPr>
        <w:t xml:space="preserve"> niniejszego Zapytania</w:t>
      </w:r>
      <w:r w:rsidR="00F24831" w:rsidRPr="00DA5621">
        <w:rPr>
          <w:rFonts w:asciiTheme="minorHAnsi" w:hAnsiTheme="minorHAnsi" w:cstheme="minorHAnsi"/>
        </w:rPr>
        <w:t>.</w:t>
      </w:r>
      <w:r w:rsidR="00BE0A99" w:rsidRPr="00DA5621">
        <w:rPr>
          <w:rFonts w:asciiTheme="minorHAnsi" w:hAnsiTheme="minorHAnsi" w:cstheme="minorHAnsi"/>
        </w:rPr>
        <w:t xml:space="preserve"> </w:t>
      </w:r>
      <w:r w:rsidRPr="00DA5621">
        <w:rPr>
          <w:rFonts w:asciiTheme="minorHAnsi" w:hAnsiTheme="minorHAnsi" w:cstheme="minorHAnsi"/>
        </w:rPr>
        <w:t xml:space="preserve">Wzór wykazu </w:t>
      </w:r>
      <w:r w:rsidR="00EC34F0" w:rsidRPr="00DA5621">
        <w:rPr>
          <w:rFonts w:asciiTheme="minorHAnsi" w:hAnsiTheme="minorHAnsi" w:cstheme="minorHAnsi"/>
        </w:rPr>
        <w:t xml:space="preserve">usług </w:t>
      </w:r>
      <w:r w:rsidRPr="00DA5621">
        <w:rPr>
          <w:rFonts w:asciiTheme="minorHAnsi" w:hAnsiTheme="minorHAnsi" w:cstheme="minorHAnsi"/>
        </w:rPr>
        <w:t xml:space="preserve">stanowi </w:t>
      </w:r>
      <w:r w:rsidRPr="00DA5621">
        <w:rPr>
          <w:rFonts w:asciiTheme="minorHAnsi" w:hAnsiTheme="minorHAnsi" w:cstheme="minorHAnsi"/>
          <w:b/>
        </w:rPr>
        <w:t xml:space="preserve">Załącznik nr </w:t>
      </w:r>
      <w:r w:rsidR="00BD7F0D">
        <w:rPr>
          <w:rFonts w:asciiTheme="minorHAnsi" w:hAnsiTheme="minorHAnsi" w:cstheme="minorHAnsi"/>
          <w:b/>
        </w:rPr>
        <w:t>3</w:t>
      </w:r>
      <w:r w:rsidRPr="00DA5621">
        <w:rPr>
          <w:rFonts w:asciiTheme="minorHAnsi" w:hAnsiTheme="minorHAnsi" w:cstheme="minorHAnsi"/>
          <w:b/>
        </w:rPr>
        <w:t xml:space="preserve"> </w:t>
      </w:r>
      <w:r w:rsidRPr="00DA5621">
        <w:rPr>
          <w:rFonts w:asciiTheme="minorHAnsi" w:hAnsiTheme="minorHAnsi" w:cstheme="minorHAnsi"/>
        </w:rPr>
        <w:t xml:space="preserve">do </w:t>
      </w:r>
      <w:r w:rsidR="00F24831" w:rsidRPr="00DA5621">
        <w:rPr>
          <w:rFonts w:asciiTheme="minorHAnsi" w:hAnsiTheme="minorHAnsi" w:cstheme="minorHAnsi"/>
        </w:rPr>
        <w:t>Z</w:t>
      </w:r>
      <w:r w:rsidR="00BD7F0D">
        <w:rPr>
          <w:rFonts w:asciiTheme="minorHAnsi" w:hAnsiTheme="minorHAnsi" w:cstheme="minorHAnsi"/>
        </w:rPr>
        <w:t>apytania</w:t>
      </w:r>
      <w:r w:rsidRPr="00DA5621">
        <w:rPr>
          <w:rFonts w:asciiTheme="minorHAnsi" w:hAnsiTheme="minorHAnsi" w:cstheme="minorHAnsi"/>
        </w:rPr>
        <w:t xml:space="preserve">; </w:t>
      </w:r>
    </w:p>
    <w:p w:rsidR="00BD23C0" w:rsidRPr="00DA5621" w:rsidRDefault="00E9048F" w:rsidP="00F2425C">
      <w:pPr>
        <w:numPr>
          <w:ilvl w:val="2"/>
          <w:numId w:val="5"/>
        </w:numPr>
        <w:spacing w:after="0" w:line="276" w:lineRule="auto"/>
        <w:ind w:left="1276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  <w:b/>
        </w:rPr>
        <w:t>wykaz osób</w:t>
      </w:r>
      <w:r w:rsidR="00BD23C0" w:rsidRPr="00DA5621">
        <w:rPr>
          <w:rFonts w:asciiTheme="minorHAnsi" w:hAnsiTheme="minorHAnsi" w:cstheme="minorHAnsi"/>
        </w:rPr>
        <w:t xml:space="preserve"> skierowanych przez wykonawcę do realizacji zamówienia </w:t>
      </w:r>
      <w:r w:rsidR="00BD23C0" w:rsidRPr="00DA5621">
        <w:rPr>
          <w:rFonts w:asciiTheme="minorHAnsi" w:eastAsiaTheme="minorEastAsia" w:hAnsiTheme="minorHAnsi" w:cstheme="minorHAnsi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</w:t>
      </w:r>
      <w:r w:rsidR="0012702B" w:rsidRPr="00DA5621">
        <w:rPr>
          <w:rFonts w:asciiTheme="minorHAnsi" w:eastAsiaTheme="minorEastAsia" w:hAnsiTheme="minorHAnsi" w:cstheme="minorHAnsi"/>
        </w:rPr>
        <w:t> </w:t>
      </w:r>
      <w:r w:rsidR="00BD23C0" w:rsidRPr="00DA5621">
        <w:rPr>
          <w:rFonts w:asciiTheme="minorHAnsi" w:eastAsiaTheme="minorEastAsia" w:hAnsiTheme="minorHAnsi" w:cstheme="minorHAnsi"/>
        </w:rPr>
        <w:t>także zakresu wykonywanych przez nie czynności oraz informacją o podstawie do dysponowania tymi osobami,</w:t>
      </w:r>
      <w:r w:rsidR="00F24831" w:rsidRPr="00DA5621">
        <w:rPr>
          <w:rFonts w:asciiTheme="minorHAnsi" w:eastAsiaTheme="minorEastAsia" w:hAnsiTheme="minorHAnsi" w:cstheme="minorHAnsi"/>
        </w:rPr>
        <w:t xml:space="preserve"> </w:t>
      </w:r>
      <w:r w:rsidR="00BD23C0" w:rsidRPr="00DA5621">
        <w:rPr>
          <w:rFonts w:asciiTheme="minorHAnsi" w:eastAsiaTheme="minorEastAsia" w:hAnsiTheme="minorHAnsi" w:cstheme="minorHAnsi"/>
        </w:rPr>
        <w:t>w celu potwierdzenia spełnienia warunków udziału w</w:t>
      </w:r>
      <w:r w:rsidR="0012702B" w:rsidRPr="00DA5621">
        <w:rPr>
          <w:rFonts w:asciiTheme="minorHAnsi" w:eastAsiaTheme="minorEastAsia" w:hAnsiTheme="minorHAnsi" w:cstheme="minorHAnsi"/>
        </w:rPr>
        <w:t> </w:t>
      </w:r>
      <w:r w:rsidR="00BD23C0" w:rsidRPr="00DA5621">
        <w:rPr>
          <w:rFonts w:asciiTheme="minorHAnsi" w:eastAsiaTheme="minorEastAsia" w:hAnsiTheme="minorHAnsi" w:cstheme="minorHAnsi"/>
        </w:rPr>
        <w:t xml:space="preserve">postępowaniu określonych w Rozdziale </w:t>
      </w:r>
      <w:r w:rsidR="008F7DC7" w:rsidRPr="00DA5621">
        <w:rPr>
          <w:rFonts w:asciiTheme="minorHAnsi" w:eastAsiaTheme="minorEastAsia" w:hAnsiTheme="minorHAnsi" w:cstheme="minorHAnsi"/>
        </w:rPr>
        <w:t>V</w:t>
      </w:r>
      <w:r w:rsidR="00BE0A99" w:rsidRPr="00DA5621">
        <w:rPr>
          <w:rFonts w:asciiTheme="minorHAnsi" w:eastAsiaTheme="minorEastAsia" w:hAnsiTheme="minorHAnsi" w:cstheme="minorHAnsi"/>
        </w:rPr>
        <w:t>I</w:t>
      </w:r>
      <w:r w:rsidR="00BD7F0D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BD7F0D">
        <w:rPr>
          <w:rFonts w:asciiTheme="minorHAnsi" w:eastAsiaTheme="minorEastAsia" w:hAnsiTheme="minorHAnsi" w:cstheme="minorHAnsi"/>
        </w:rPr>
        <w:t>Pkt</w:t>
      </w:r>
      <w:proofErr w:type="spellEnd"/>
      <w:r w:rsidR="00BD23C0" w:rsidRPr="00DA5621">
        <w:rPr>
          <w:rFonts w:asciiTheme="minorHAnsi" w:eastAsiaTheme="minorEastAsia" w:hAnsiTheme="minorHAnsi" w:cstheme="minorHAnsi"/>
        </w:rPr>
        <w:t xml:space="preserve"> </w:t>
      </w:r>
      <w:r w:rsidR="00923E89">
        <w:rPr>
          <w:rFonts w:asciiTheme="minorHAnsi" w:eastAsiaTheme="minorEastAsia" w:hAnsiTheme="minorHAnsi" w:cstheme="minorHAnsi"/>
        </w:rPr>
        <w:t>2</w:t>
      </w:r>
      <w:r w:rsidR="00BD23C0" w:rsidRPr="00DA5621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8F7DC7" w:rsidRPr="00DA5621">
        <w:rPr>
          <w:rFonts w:asciiTheme="minorHAnsi" w:eastAsiaTheme="minorEastAsia" w:hAnsiTheme="minorHAnsi" w:cstheme="minorHAnsi"/>
        </w:rPr>
        <w:t>pkt</w:t>
      </w:r>
      <w:proofErr w:type="spellEnd"/>
      <w:r w:rsidR="008F7DC7" w:rsidRPr="00DA5621">
        <w:rPr>
          <w:rFonts w:asciiTheme="minorHAnsi" w:eastAsiaTheme="minorEastAsia" w:hAnsiTheme="minorHAnsi" w:cstheme="minorHAnsi"/>
        </w:rPr>
        <w:t xml:space="preserve"> </w:t>
      </w:r>
      <w:r w:rsidR="00923E89">
        <w:rPr>
          <w:rFonts w:asciiTheme="minorHAnsi" w:eastAsiaTheme="minorEastAsia" w:hAnsiTheme="minorHAnsi" w:cstheme="minorHAnsi"/>
        </w:rPr>
        <w:t xml:space="preserve">a i </w:t>
      </w:r>
      <w:r w:rsidR="00BD7F0D">
        <w:rPr>
          <w:rFonts w:asciiTheme="minorHAnsi" w:eastAsiaTheme="minorEastAsia" w:hAnsiTheme="minorHAnsi" w:cstheme="minorHAnsi"/>
        </w:rPr>
        <w:t>b</w:t>
      </w:r>
      <w:r w:rsidR="001C127B" w:rsidRPr="00DA5621">
        <w:rPr>
          <w:rFonts w:asciiTheme="minorHAnsi" w:eastAsiaTheme="minorEastAsia" w:hAnsiTheme="minorHAnsi" w:cstheme="minorHAnsi"/>
        </w:rPr>
        <w:t>.</w:t>
      </w:r>
      <w:r w:rsidR="008F7DC7" w:rsidRPr="00DA5621">
        <w:rPr>
          <w:rFonts w:asciiTheme="minorHAnsi" w:eastAsiaTheme="minorEastAsia" w:hAnsiTheme="minorHAnsi" w:cstheme="minorHAnsi"/>
        </w:rPr>
        <w:t xml:space="preserve"> </w:t>
      </w:r>
      <w:r w:rsidR="00BD23C0" w:rsidRPr="00DA5621">
        <w:rPr>
          <w:rFonts w:asciiTheme="minorHAnsi" w:eastAsiaTheme="minorEastAsia" w:hAnsiTheme="minorHAnsi" w:cstheme="minorHAnsi"/>
        </w:rPr>
        <w:t xml:space="preserve">niniejszego </w:t>
      </w:r>
      <w:r w:rsidR="00BD7F0D">
        <w:rPr>
          <w:rFonts w:asciiTheme="minorHAnsi" w:eastAsiaTheme="minorEastAsia" w:hAnsiTheme="minorHAnsi" w:cstheme="minorHAnsi"/>
        </w:rPr>
        <w:t>zapytania</w:t>
      </w:r>
      <w:r w:rsidR="00BD23C0" w:rsidRPr="00DA5621">
        <w:rPr>
          <w:rFonts w:asciiTheme="minorHAnsi" w:eastAsiaTheme="minorEastAsia" w:hAnsiTheme="minorHAnsi" w:cstheme="minorHAnsi"/>
        </w:rPr>
        <w:t xml:space="preserve">. </w:t>
      </w:r>
      <w:r w:rsidR="00086653" w:rsidRPr="00DA5621">
        <w:rPr>
          <w:rFonts w:asciiTheme="minorHAnsi" w:eastAsiaTheme="minorEastAsia" w:hAnsiTheme="minorHAnsi" w:cstheme="minorHAnsi"/>
        </w:rPr>
        <w:t xml:space="preserve">Formularz wykazu osób stanowi </w:t>
      </w:r>
      <w:r w:rsidR="00086653" w:rsidRPr="00DA5621">
        <w:rPr>
          <w:rFonts w:asciiTheme="minorHAnsi" w:eastAsiaTheme="minorEastAsia" w:hAnsiTheme="minorHAnsi" w:cstheme="minorHAnsi"/>
          <w:b/>
        </w:rPr>
        <w:t xml:space="preserve">Załącznik nr </w:t>
      </w:r>
      <w:r w:rsidR="00BD7F0D">
        <w:rPr>
          <w:rFonts w:asciiTheme="minorHAnsi" w:eastAsiaTheme="minorEastAsia" w:hAnsiTheme="minorHAnsi" w:cstheme="minorHAnsi"/>
          <w:b/>
        </w:rPr>
        <w:t>4</w:t>
      </w:r>
      <w:r w:rsidR="00BD7F0D">
        <w:rPr>
          <w:rFonts w:asciiTheme="minorHAnsi" w:eastAsiaTheme="minorEastAsia" w:hAnsiTheme="minorHAnsi" w:cstheme="minorHAnsi"/>
        </w:rPr>
        <w:t xml:space="preserve"> do zapytania</w:t>
      </w:r>
      <w:r w:rsidR="005D3FF2" w:rsidRPr="00DA5621">
        <w:rPr>
          <w:rFonts w:asciiTheme="minorHAnsi" w:eastAsiaTheme="minorEastAsia" w:hAnsiTheme="minorHAnsi" w:cstheme="minorHAnsi"/>
        </w:rPr>
        <w:t>;</w:t>
      </w:r>
    </w:p>
    <w:p w:rsidR="005D3FF2" w:rsidRPr="00DA5621" w:rsidRDefault="005D3FF2" w:rsidP="00F2425C">
      <w:pPr>
        <w:spacing w:after="0" w:line="276" w:lineRule="auto"/>
        <w:ind w:left="1276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UWAGA! z uwagi na fakt, że informacje zawarte w wyodrębnionej części formularza wykazu osób, będą służyć do oceny oferty, Zamawiający nie dopuszcza uzupełnienia lub wyjaśnienia treści oferty w tym zakresie. Wykonawcy są zobowiązani do dochowania należytej staranności przy wypełnianiu oferty i dołączaniu dokumentów;</w:t>
      </w:r>
    </w:p>
    <w:p w:rsidR="00D87490" w:rsidRPr="00DA5621" w:rsidRDefault="00C9203E" w:rsidP="00F2425C">
      <w:pPr>
        <w:numPr>
          <w:ilvl w:val="2"/>
          <w:numId w:val="5"/>
        </w:numPr>
        <w:spacing w:after="0" w:line="276" w:lineRule="auto"/>
        <w:ind w:left="1276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kopie uprawnień lub dyplomów, niezbędnych do wykazania warunków udziału w postępowaniu w odniesieniu do osób kierowanych do wykonania zamówienia</w:t>
      </w:r>
      <w:r w:rsidR="006167F2" w:rsidRPr="00DA5621">
        <w:rPr>
          <w:rFonts w:asciiTheme="minorHAnsi" w:hAnsiTheme="minorHAnsi" w:cstheme="minorHAnsi"/>
        </w:rPr>
        <w:t>;</w:t>
      </w:r>
    </w:p>
    <w:p w:rsidR="00237A12" w:rsidRPr="00DA5621" w:rsidRDefault="00237A12" w:rsidP="00237A12">
      <w:pPr>
        <w:numPr>
          <w:ilvl w:val="2"/>
          <w:numId w:val="5"/>
        </w:numPr>
        <w:spacing w:after="0" w:line="276" w:lineRule="auto"/>
        <w:ind w:left="1276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  <w:b/>
          <w:bCs/>
        </w:rPr>
        <w:t>kosztorys ofertowy</w:t>
      </w:r>
      <w:r w:rsidRPr="00DA5621">
        <w:rPr>
          <w:rFonts w:asciiTheme="minorHAnsi" w:hAnsiTheme="minorHAnsi" w:cstheme="minorHAnsi"/>
        </w:rPr>
        <w:t xml:space="preserve">, przygotowany zgodnie z wymogami ust. 3. powyżej. </w:t>
      </w:r>
    </w:p>
    <w:p w:rsidR="00237A12" w:rsidRPr="00DA5621" w:rsidRDefault="00237A12" w:rsidP="00237A12">
      <w:pPr>
        <w:numPr>
          <w:ilvl w:val="2"/>
          <w:numId w:val="5"/>
        </w:numPr>
        <w:spacing w:after="0" w:line="276" w:lineRule="auto"/>
        <w:ind w:left="1276" w:hanging="425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  <w:b/>
          <w:bCs/>
        </w:rPr>
        <w:t xml:space="preserve">Harmonogram rzeczowo – finansowy </w:t>
      </w:r>
    </w:p>
    <w:p w:rsidR="005C39D1" w:rsidRPr="00DA5621" w:rsidRDefault="005C39D1" w:rsidP="00F2425C">
      <w:pPr>
        <w:spacing w:after="0" w:line="276" w:lineRule="auto"/>
        <w:ind w:left="1276"/>
        <w:contextualSpacing/>
        <w:jc w:val="both"/>
        <w:rPr>
          <w:rFonts w:asciiTheme="minorHAnsi" w:hAnsiTheme="minorHAnsi" w:cstheme="minorHAnsi"/>
        </w:rPr>
      </w:pPr>
    </w:p>
    <w:bookmarkEnd w:id="3"/>
    <w:p w:rsidR="00E9048F" w:rsidRPr="00DA5621" w:rsidRDefault="00E9048F" w:rsidP="00F2425C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Zamawiający przewiduje możliwość poprawienia oczywistych omyłe</w:t>
      </w:r>
      <w:r w:rsidR="00BD7F0D">
        <w:rPr>
          <w:rFonts w:asciiTheme="minorHAnsi" w:hAnsiTheme="minorHAnsi" w:cstheme="minorHAnsi"/>
        </w:rPr>
        <w:t xml:space="preserve">k w treści oferty </w:t>
      </w:r>
      <w:r w:rsidRPr="00DA5621">
        <w:rPr>
          <w:rFonts w:asciiTheme="minorHAnsi" w:hAnsiTheme="minorHAnsi" w:cstheme="minorHAnsi"/>
        </w:rPr>
        <w:t>lub wyjaśnienia treści oferty wyłącznie na wezwanie Zamawiającego skierowane do danego W</w:t>
      </w:r>
      <w:r w:rsidR="00BD7F0D">
        <w:rPr>
          <w:rFonts w:asciiTheme="minorHAnsi" w:hAnsiTheme="minorHAnsi" w:cstheme="minorHAnsi"/>
        </w:rPr>
        <w:t>ykonawcy. Poprawki</w:t>
      </w:r>
      <w:r w:rsidRPr="00DA5621">
        <w:rPr>
          <w:rFonts w:asciiTheme="minorHAnsi" w:hAnsiTheme="minorHAnsi" w:cstheme="minorHAnsi"/>
        </w:rPr>
        <w:t xml:space="preserve"> lub wyjaśnienia nie mogą prowadzić do negocjacji treści oferty. Możliwość ewentu</w:t>
      </w:r>
      <w:r w:rsidR="00BD7F0D">
        <w:rPr>
          <w:rFonts w:asciiTheme="minorHAnsi" w:hAnsiTheme="minorHAnsi" w:cstheme="minorHAnsi"/>
        </w:rPr>
        <w:t>alnego poprawiania</w:t>
      </w:r>
      <w:r w:rsidRPr="00DA5621">
        <w:rPr>
          <w:rFonts w:asciiTheme="minorHAnsi" w:hAnsiTheme="minorHAnsi" w:cstheme="minorHAnsi"/>
        </w:rPr>
        <w:t xml:space="preserve"> lub wyjaśniania treści ofert stosowana będzie jednokrotnie w przypadku poszczególnych braków (w </w:t>
      </w:r>
      <w:r w:rsidR="00BD7F0D">
        <w:rPr>
          <w:rFonts w:asciiTheme="minorHAnsi" w:hAnsiTheme="minorHAnsi" w:cstheme="minorHAnsi"/>
        </w:rPr>
        <w:t>przypadku braku</w:t>
      </w:r>
      <w:r w:rsidRPr="00DA5621">
        <w:rPr>
          <w:rFonts w:asciiTheme="minorHAnsi" w:hAnsiTheme="minorHAnsi" w:cstheme="minorHAnsi"/>
        </w:rPr>
        <w:t xml:space="preserve"> wyjaśnienia treści oferty na pierwsze wezwanie Zamawiającego, Wykonawca nie będzie mógł podjąć tych czynności </w:t>
      </w:r>
      <w:r w:rsidR="007E601E">
        <w:rPr>
          <w:rFonts w:asciiTheme="minorHAnsi" w:hAnsiTheme="minorHAnsi" w:cstheme="minorHAnsi"/>
        </w:rPr>
        <w:t xml:space="preserve">ponownie </w:t>
      </w:r>
      <w:r w:rsidRPr="00DA5621">
        <w:rPr>
          <w:rFonts w:asciiTheme="minorHAnsi" w:hAnsiTheme="minorHAnsi" w:cstheme="minorHAnsi"/>
        </w:rPr>
        <w:t>w stosunku do zakresu objętego wezwaniem Zamawiającego).</w:t>
      </w:r>
    </w:p>
    <w:p w:rsidR="00237A12" w:rsidRDefault="005D3FF2" w:rsidP="00237A12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 toku badania i oceny ofert Zamawiający może żądać od wykonawców wyjaśnień lub uzupełnień dotyczących treści złożonych oświadczeń i dokumentów. </w:t>
      </w:r>
    </w:p>
    <w:p w:rsidR="00E9048F" w:rsidRPr="00DA5621" w:rsidRDefault="00E9048F" w:rsidP="002473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</w:p>
    <w:p w:rsidR="0097525B" w:rsidRPr="00B136B9" w:rsidRDefault="00F01FAC" w:rsidP="0097525B">
      <w:pPr>
        <w:pStyle w:val="Nagwek1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KRYTERIA OCENY OFERT:</w:t>
      </w:r>
    </w:p>
    <w:p w:rsidR="003A11BC" w:rsidRPr="0097525B" w:rsidRDefault="007E601E" w:rsidP="003A11BC">
      <w:pPr>
        <w:pStyle w:val="Akapitzlist"/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</w:rPr>
      </w:pPr>
      <w:r w:rsidRPr="0097525B">
        <w:rPr>
          <w:rFonts w:asciiTheme="minorHAnsi" w:hAnsiTheme="minorHAnsi" w:cstheme="minorHAnsi"/>
        </w:rPr>
        <w:t xml:space="preserve">Cena oferty brutto – 100 </w:t>
      </w:r>
      <w:proofErr w:type="spellStart"/>
      <w:r w:rsidRPr="0097525B">
        <w:rPr>
          <w:rFonts w:asciiTheme="minorHAnsi" w:hAnsiTheme="minorHAnsi" w:cstheme="minorHAnsi"/>
        </w:rPr>
        <w:t>pkt</w:t>
      </w:r>
      <w:proofErr w:type="spellEnd"/>
      <w:r w:rsidR="003A11BC" w:rsidRPr="0097525B">
        <w:rPr>
          <w:rFonts w:asciiTheme="minorHAnsi" w:hAnsiTheme="minorHAnsi" w:cstheme="minorHAnsi"/>
        </w:rPr>
        <w:t>;</w:t>
      </w:r>
    </w:p>
    <w:p w:rsidR="003A11BC" w:rsidRPr="003A11BC" w:rsidRDefault="003A11BC" w:rsidP="003A11BC">
      <w:pPr>
        <w:spacing w:after="0" w:line="276" w:lineRule="auto"/>
        <w:ind w:left="425"/>
        <w:rPr>
          <w:rFonts w:asciiTheme="minorHAnsi" w:hAnsiTheme="minorHAnsi" w:cstheme="minorHAnsi"/>
        </w:rPr>
      </w:pPr>
      <w:r w:rsidRPr="003A11BC">
        <w:rPr>
          <w:rFonts w:asciiTheme="minorHAnsi" w:hAnsiTheme="minorHAnsi" w:cstheme="minorHAnsi"/>
        </w:rPr>
        <w:t>Kryterium ceny oferty brutto – ocena w tym kryterium będzie przeprowadzona wg następującego wzoru matematycznego:</w:t>
      </w:r>
    </w:p>
    <w:p w:rsidR="003A11BC" w:rsidRPr="003A11BC" w:rsidRDefault="003A11BC" w:rsidP="003A11BC">
      <w:pPr>
        <w:spacing w:after="0" w:line="276" w:lineRule="auto"/>
        <w:ind w:left="425"/>
        <w:rPr>
          <w:rFonts w:asciiTheme="minorHAnsi" w:hAnsiTheme="minorHAnsi" w:cstheme="minorHAnsi"/>
        </w:rPr>
      </w:pPr>
      <w:r w:rsidRPr="003A11BC">
        <w:rPr>
          <w:rFonts w:asciiTheme="minorHAnsi" w:hAnsiTheme="minorHAnsi" w:cstheme="minorHAnsi"/>
        </w:rPr>
        <w:t xml:space="preserve">P= (C min / </w:t>
      </w:r>
      <w:proofErr w:type="spellStart"/>
      <w:r w:rsidRPr="003A11BC">
        <w:rPr>
          <w:rFonts w:asciiTheme="minorHAnsi" w:hAnsiTheme="minorHAnsi" w:cstheme="minorHAnsi"/>
        </w:rPr>
        <w:t>Cb</w:t>
      </w:r>
      <w:proofErr w:type="spellEnd"/>
      <w:r w:rsidRPr="003A11BC">
        <w:rPr>
          <w:rFonts w:asciiTheme="minorHAnsi" w:hAnsiTheme="minorHAnsi" w:cstheme="minorHAnsi"/>
        </w:rPr>
        <w:t xml:space="preserve">) x 100 </w:t>
      </w:r>
      <w:proofErr w:type="spellStart"/>
      <w:r w:rsidRPr="003A11BC">
        <w:rPr>
          <w:rFonts w:asciiTheme="minorHAnsi" w:hAnsiTheme="minorHAnsi" w:cstheme="minorHAnsi"/>
        </w:rPr>
        <w:t>pkt</w:t>
      </w:r>
      <w:proofErr w:type="spellEnd"/>
    </w:p>
    <w:p w:rsidR="003A11BC" w:rsidRPr="003A11BC" w:rsidRDefault="003A11BC" w:rsidP="003A11BC">
      <w:pPr>
        <w:spacing w:after="0" w:line="276" w:lineRule="auto"/>
        <w:ind w:left="425"/>
        <w:rPr>
          <w:rFonts w:asciiTheme="minorHAnsi" w:hAnsiTheme="minorHAnsi" w:cstheme="minorHAnsi"/>
        </w:rPr>
      </w:pPr>
      <w:r w:rsidRPr="003A11BC">
        <w:rPr>
          <w:rFonts w:asciiTheme="minorHAnsi" w:hAnsiTheme="minorHAnsi" w:cstheme="minorHAnsi"/>
        </w:rPr>
        <w:t>gdzie:</w:t>
      </w:r>
    </w:p>
    <w:p w:rsidR="003A11BC" w:rsidRPr="003A11BC" w:rsidRDefault="003A11BC" w:rsidP="003A11BC">
      <w:pPr>
        <w:spacing w:after="0" w:line="276" w:lineRule="auto"/>
        <w:ind w:left="425"/>
        <w:rPr>
          <w:rFonts w:asciiTheme="minorHAnsi" w:hAnsiTheme="minorHAnsi" w:cstheme="minorHAnsi"/>
        </w:rPr>
      </w:pPr>
      <w:r w:rsidRPr="003A11BC">
        <w:rPr>
          <w:rFonts w:asciiTheme="minorHAnsi" w:hAnsiTheme="minorHAnsi" w:cstheme="minorHAnsi"/>
        </w:rPr>
        <w:t>P – liczba punktów za kryterium ceny</w:t>
      </w:r>
    </w:p>
    <w:p w:rsidR="003A11BC" w:rsidRPr="003A11BC" w:rsidRDefault="003A11BC" w:rsidP="003A11BC">
      <w:pPr>
        <w:spacing w:after="0" w:line="276" w:lineRule="auto"/>
        <w:ind w:left="425"/>
        <w:rPr>
          <w:rFonts w:asciiTheme="minorHAnsi" w:hAnsiTheme="minorHAnsi" w:cstheme="minorHAnsi"/>
        </w:rPr>
      </w:pPr>
      <w:r w:rsidRPr="003A11BC">
        <w:rPr>
          <w:rFonts w:asciiTheme="minorHAnsi" w:hAnsiTheme="minorHAnsi" w:cstheme="minorHAnsi"/>
        </w:rPr>
        <w:t>C min – najniższa cena spośród wszystkich ważnych i nieodrzuconych ofert</w:t>
      </w:r>
    </w:p>
    <w:p w:rsidR="003A11BC" w:rsidRPr="003A11BC" w:rsidRDefault="003A11BC" w:rsidP="003A11BC">
      <w:pPr>
        <w:spacing w:after="0" w:line="276" w:lineRule="auto"/>
        <w:ind w:left="425"/>
        <w:rPr>
          <w:rFonts w:asciiTheme="minorHAnsi" w:hAnsiTheme="minorHAnsi" w:cstheme="minorHAnsi"/>
        </w:rPr>
      </w:pPr>
      <w:proofErr w:type="spellStart"/>
      <w:r w:rsidRPr="003A11BC">
        <w:rPr>
          <w:rFonts w:asciiTheme="minorHAnsi" w:hAnsiTheme="minorHAnsi" w:cstheme="minorHAnsi"/>
        </w:rPr>
        <w:t>Cb</w:t>
      </w:r>
      <w:proofErr w:type="spellEnd"/>
      <w:r w:rsidRPr="003A11BC">
        <w:rPr>
          <w:rFonts w:asciiTheme="minorHAnsi" w:hAnsiTheme="minorHAnsi" w:cstheme="minorHAnsi"/>
        </w:rPr>
        <w:t xml:space="preserve"> – cena badanej oferty</w:t>
      </w:r>
    </w:p>
    <w:p w:rsidR="003A11BC" w:rsidRPr="003A11BC" w:rsidRDefault="003A11BC" w:rsidP="003A11BC">
      <w:pPr>
        <w:spacing w:after="0" w:line="276" w:lineRule="auto"/>
        <w:ind w:left="425"/>
        <w:rPr>
          <w:rFonts w:asciiTheme="minorHAnsi" w:hAnsiTheme="minorHAnsi" w:cstheme="minorHAnsi"/>
        </w:rPr>
      </w:pPr>
      <w:r w:rsidRPr="003A11BC">
        <w:rPr>
          <w:rFonts w:asciiTheme="minorHAnsi" w:hAnsiTheme="minorHAnsi" w:cstheme="minorHAnsi"/>
        </w:rPr>
        <w:t>Oferta o najn</w:t>
      </w:r>
      <w:r w:rsidR="007E601E">
        <w:rPr>
          <w:rFonts w:asciiTheme="minorHAnsi" w:hAnsiTheme="minorHAnsi" w:cstheme="minorHAnsi"/>
        </w:rPr>
        <w:t>iższej cenie uzyska 100 punktów.</w:t>
      </w:r>
      <w:r w:rsidRPr="003A11BC">
        <w:rPr>
          <w:rFonts w:asciiTheme="minorHAnsi" w:hAnsiTheme="minorHAnsi" w:cstheme="minorHAnsi"/>
        </w:rPr>
        <w:t xml:space="preserve"> Pozostałe oferty uzyskają wartość punktową wyliczoną wg powyższego wzoru. </w:t>
      </w:r>
    </w:p>
    <w:p w:rsidR="00267B1B" w:rsidRDefault="00267B1B" w:rsidP="00267B1B">
      <w:pPr>
        <w:spacing w:after="0" w:line="276" w:lineRule="auto"/>
        <w:ind w:left="425"/>
        <w:rPr>
          <w:rFonts w:asciiTheme="minorHAnsi" w:hAnsiTheme="minorHAnsi" w:cstheme="minorHAnsi"/>
        </w:rPr>
      </w:pPr>
    </w:p>
    <w:p w:rsidR="00730724" w:rsidRPr="00DA5621" w:rsidRDefault="00730724" w:rsidP="00DD0C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Pun</w:t>
      </w:r>
      <w:r w:rsidR="007E601E">
        <w:rPr>
          <w:rFonts w:asciiTheme="minorHAnsi" w:hAnsiTheme="minorHAnsi" w:cstheme="minorHAnsi"/>
        </w:rPr>
        <w:t xml:space="preserve">kty </w:t>
      </w:r>
      <w:r w:rsidRPr="00DA5621">
        <w:rPr>
          <w:rFonts w:asciiTheme="minorHAnsi" w:hAnsiTheme="minorHAnsi" w:cstheme="minorHAnsi"/>
        </w:rPr>
        <w:t xml:space="preserve">zostaną zaokrąglone do dwóch miejsc po przecinku. </w:t>
      </w:r>
    </w:p>
    <w:p w:rsidR="00730724" w:rsidRDefault="00730724" w:rsidP="008B398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7E601E">
        <w:rPr>
          <w:rFonts w:asciiTheme="minorHAnsi" w:hAnsiTheme="minorHAnsi" w:cstheme="minorHAnsi"/>
        </w:rPr>
        <w:t>Za najkorzystniejszą zostanie uznana oferta Wykonawcy, który spełni wszystkie pos</w:t>
      </w:r>
      <w:r w:rsidR="007E601E" w:rsidRPr="007E601E">
        <w:rPr>
          <w:rFonts w:asciiTheme="minorHAnsi" w:hAnsiTheme="minorHAnsi" w:cstheme="minorHAnsi"/>
        </w:rPr>
        <w:t>tawione w niniejszym zapytaniu</w:t>
      </w:r>
      <w:r w:rsidRPr="007E601E">
        <w:rPr>
          <w:rFonts w:asciiTheme="minorHAnsi" w:hAnsiTheme="minorHAnsi" w:cstheme="minorHAnsi"/>
        </w:rPr>
        <w:t xml:space="preserve"> warunki oraz uzyska łącznie największą liczbę punktów</w:t>
      </w:r>
      <w:r w:rsidR="007E601E" w:rsidRPr="007E601E">
        <w:rPr>
          <w:rFonts w:asciiTheme="minorHAnsi" w:hAnsiTheme="minorHAnsi" w:cstheme="minorHAnsi"/>
        </w:rPr>
        <w:t>.</w:t>
      </w:r>
      <w:r w:rsidRPr="007E601E">
        <w:rPr>
          <w:rFonts w:asciiTheme="minorHAnsi" w:hAnsiTheme="minorHAnsi" w:cstheme="minorHAnsi"/>
        </w:rPr>
        <w:t xml:space="preserve"> </w:t>
      </w:r>
    </w:p>
    <w:p w:rsidR="0097525B" w:rsidRPr="007E601E" w:rsidRDefault="0097525B" w:rsidP="00975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Theme="minorHAnsi" w:hAnsiTheme="minorHAnsi" w:cstheme="minorHAnsi"/>
        </w:rPr>
      </w:pPr>
    </w:p>
    <w:p w:rsidR="00E9048F" w:rsidRPr="00DA5621" w:rsidRDefault="00E9048F" w:rsidP="00F2425C">
      <w:pPr>
        <w:pStyle w:val="Nagwek1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lastRenderedPageBreak/>
        <w:t>INFORMACJE DODATKOWE:</w:t>
      </w:r>
    </w:p>
    <w:p w:rsidR="009B523B" w:rsidRPr="00E1107F" w:rsidRDefault="00E9048F" w:rsidP="009B523B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97525B">
        <w:rPr>
          <w:rFonts w:asciiTheme="minorHAnsi" w:hAnsiTheme="minorHAnsi" w:cstheme="minorHAnsi"/>
        </w:rPr>
        <w:t xml:space="preserve">W razie wątpliwości pytania należy kierować na </w:t>
      </w:r>
      <w:r w:rsidRPr="009B523B">
        <w:rPr>
          <w:rFonts w:asciiTheme="minorHAnsi" w:hAnsiTheme="minorHAnsi" w:cstheme="minorHAnsi"/>
        </w:rPr>
        <w:t>adres e-mailowy:</w:t>
      </w:r>
      <w:r w:rsidR="009B523B" w:rsidRPr="009B523B">
        <w:rPr>
          <w:rFonts w:asciiTheme="minorHAnsi" w:hAnsiTheme="minorHAnsi" w:cstheme="minorHAnsi"/>
        </w:rPr>
        <w:t xml:space="preserve"> </w:t>
      </w:r>
      <w:r w:rsidR="009B523B" w:rsidRPr="00E1107F">
        <w:rPr>
          <w:rFonts w:asciiTheme="minorHAnsi" w:hAnsiTheme="minorHAnsi" w:cstheme="minorHAnsi"/>
        </w:rPr>
        <w:t>:  passero@sdb.krakow.pl</w:t>
      </w:r>
    </w:p>
    <w:p w:rsidR="00E9048F" w:rsidRPr="0097525B" w:rsidRDefault="00E9048F" w:rsidP="00F2425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</w:p>
    <w:p w:rsidR="00E9048F" w:rsidRPr="00DA5621" w:rsidRDefault="00E9048F" w:rsidP="00F2425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Zamawiający zastrzega sobie prawo do płatności faktury w terminie 30 dni od daty jej przedłożenia.</w:t>
      </w:r>
      <w:r w:rsidR="001B703D" w:rsidRPr="00DA5621">
        <w:rPr>
          <w:rFonts w:asciiTheme="minorHAnsi" w:hAnsiTheme="minorHAnsi" w:cstheme="minorHAnsi"/>
        </w:rPr>
        <w:t xml:space="preserve"> </w:t>
      </w:r>
    </w:p>
    <w:p w:rsidR="00F17BB4" w:rsidRPr="00DA5621" w:rsidRDefault="00F17BB4" w:rsidP="00F2425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Wykonawcy pozostają związaniu ofertą przez termin 30 dni od upływu terminu składania ofert. </w:t>
      </w:r>
    </w:p>
    <w:p w:rsidR="001D7528" w:rsidRPr="00DA5621" w:rsidRDefault="00E9048F" w:rsidP="00F2425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Wzór umowy stanowi </w:t>
      </w:r>
      <w:r w:rsidR="001D7528" w:rsidRPr="00DA5621">
        <w:rPr>
          <w:rFonts w:asciiTheme="minorHAnsi" w:hAnsiTheme="minorHAnsi" w:cstheme="minorHAnsi"/>
          <w:b/>
        </w:rPr>
        <w:t>Z</w:t>
      </w:r>
      <w:r w:rsidRPr="00DA5621">
        <w:rPr>
          <w:rFonts w:asciiTheme="minorHAnsi" w:hAnsiTheme="minorHAnsi" w:cstheme="minorHAnsi"/>
          <w:b/>
        </w:rPr>
        <w:t xml:space="preserve">ałącznik nr </w:t>
      </w:r>
      <w:r w:rsidR="007E601E">
        <w:rPr>
          <w:rFonts w:asciiTheme="minorHAnsi" w:hAnsiTheme="minorHAnsi" w:cstheme="minorHAnsi"/>
          <w:b/>
        </w:rPr>
        <w:t>2</w:t>
      </w:r>
      <w:r w:rsidR="00A064BF">
        <w:rPr>
          <w:rFonts w:asciiTheme="minorHAnsi" w:hAnsiTheme="minorHAnsi" w:cstheme="minorHAnsi"/>
        </w:rPr>
        <w:t xml:space="preserve"> do niniejszego zapytania.</w:t>
      </w:r>
      <w:r w:rsidRPr="00DA5621">
        <w:rPr>
          <w:rFonts w:asciiTheme="minorHAnsi" w:hAnsiTheme="minorHAnsi" w:cstheme="minorHAnsi"/>
        </w:rPr>
        <w:t xml:space="preserve"> </w:t>
      </w:r>
    </w:p>
    <w:p w:rsidR="00E9048F" w:rsidRPr="00DA5621" w:rsidRDefault="00E9048F" w:rsidP="00F2425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„RODO” informujemy, że:</w:t>
      </w:r>
    </w:p>
    <w:p w:rsidR="00E9048F" w:rsidRPr="002C07CF" w:rsidRDefault="001B703D" w:rsidP="002C07CF">
      <w:pPr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E2470E">
        <w:rPr>
          <w:rFonts w:asciiTheme="minorHAnsi" w:hAnsiTheme="minorHAnsi" w:cstheme="minorHAnsi"/>
        </w:rPr>
        <w:t>Administratorem danych osobowych jest</w:t>
      </w:r>
      <w:r w:rsidR="00E9048F" w:rsidRPr="00E2470E">
        <w:rPr>
          <w:rFonts w:asciiTheme="minorHAnsi" w:hAnsiTheme="minorHAnsi" w:cstheme="minorHAnsi"/>
        </w:rPr>
        <w:t xml:space="preserve"> </w:t>
      </w:r>
      <w:r w:rsidR="002C07CF" w:rsidRPr="002C07CF">
        <w:rPr>
          <w:rFonts w:asciiTheme="minorHAnsi" w:hAnsiTheme="minorHAnsi" w:cstheme="minorHAnsi"/>
          <w:bCs/>
        </w:rPr>
        <w:t>Parafia NMP Wspomożenia Wiernych 34-713 Skawa 8</w:t>
      </w:r>
    </w:p>
    <w:p w:rsidR="00E9048F" w:rsidRPr="00DA5621" w:rsidRDefault="00E9048F" w:rsidP="00F2425C">
      <w:pPr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przetwarzanie danych osobowych przez Zamawiającego jest niezbędne dla celów wynikających z prawnie uzasadnionych interesów realizowanych przez Zamawiającego i wypełnienia obowiązku prawnego ciążącego na administratorze;,</w:t>
      </w:r>
    </w:p>
    <w:p w:rsidR="00E9048F" w:rsidRPr="00DA5621" w:rsidRDefault="00E9048F" w:rsidP="00F2425C">
      <w:pPr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podstawa prawną przetwarzania danych osobowych jest art. 6 ust. 1 lit. b i c RODO w celu związanym z postępowaniem przetargowym prowadzonym na podstawie art. 70</w:t>
      </w:r>
      <w:r w:rsidRPr="00DA5621">
        <w:rPr>
          <w:rFonts w:asciiTheme="minorHAnsi" w:hAnsiTheme="minorHAnsi" w:cstheme="minorHAnsi"/>
          <w:vertAlign w:val="superscript"/>
        </w:rPr>
        <w:t>1</w:t>
      </w:r>
      <w:r w:rsidRPr="00DA5621">
        <w:rPr>
          <w:rFonts w:asciiTheme="minorHAnsi" w:hAnsiTheme="minorHAnsi" w:cstheme="minorHAnsi"/>
        </w:rPr>
        <w:t xml:space="preserve"> – 70</w:t>
      </w:r>
      <w:r w:rsidRPr="00DA5621">
        <w:rPr>
          <w:rFonts w:asciiTheme="minorHAnsi" w:hAnsiTheme="minorHAnsi" w:cstheme="minorHAnsi"/>
          <w:vertAlign w:val="superscript"/>
        </w:rPr>
        <w:t>5</w:t>
      </w:r>
      <w:r w:rsidRPr="00DA5621">
        <w:rPr>
          <w:rFonts w:asciiTheme="minorHAnsi" w:hAnsiTheme="minorHAnsi" w:cstheme="minorHAnsi"/>
        </w:rPr>
        <w:t xml:space="preserve"> ustawy z dnia 23 kwietnia 1964 r. Kodeks cywilny (</w:t>
      </w:r>
      <w:proofErr w:type="spellStart"/>
      <w:r w:rsidRPr="00DA5621">
        <w:rPr>
          <w:rFonts w:asciiTheme="minorHAnsi" w:hAnsiTheme="minorHAnsi" w:cstheme="minorHAnsi"/>
        </w:rPr>
        <w:t>t.j</w:t>
      </w:r>
      <w:proofErr w:type="spellEnd"/>
      <w:r w:rsidRPr="00DA5621">
        <w:rPr>
          <w:rFonts w:asciiTheme="minorHAnsi" w:hAnsiTheme="minorHAnsi" w:cstheme="minorHAnsi"/>
        </w:rPr>
        <w:t>. Dz. U. 2018 nr 1025),</w:t>
      </w:r>
    </w:p>
    <w:p w:rsidR="00E9048F" w:rsidRPr="00DA5621" w:rsidRDefault="00E9048F" w:rsidP="00F2425C">
      <w:pPr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dane osobowe będą ujawniane wykonawcom oraz wszystkim zainteresowanym, a także podmiotom przetwarzającym dane na podstawie zawartych umów,</w:t>
      </w:r>
    </w:p>
    <w:p w:rsidR="00E9048F" w:rsidRPr="00DA5621" w:rsidRDefault="00E9048F" w:rsidP="00F2425C">
      <w:pPr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dane osobowe Oferenta będą przechowywane przez okres obowiązywania umowy a następnie </w:t>
      </w:r>
      <w:r w:rsidR="00BC34F1" w:rsidRPr="00DA5621">
        <w:rPr>
          <w:rFonts w:asciiTheme="minorHAnsi" w:hAnsiTheme="minorHAnsi" w:cstheme="minorHAnsi"/>
        </w:rPr>
        <w:t xml:space="preserve">5 </w:t>
      </w:r>
      <w:r w:rsidRPr="00DA5621">
        <w:rPr>
          <w:rFonts w:asciiTheme="minorHAnsi" w:hAnsiTheme="minorHAnsi" w:cstheme="minorHAnsi"/>
        </w:rPr>
        <w:t>lat, od 1 stycznia roku kalendarzowego następującego po zakończeniu okresu obowiązywania umowy. Okresy te dotyczą również Oferentów, którzy złożyli oferty i nie zostały one uznane, jako najkorzystniejsze,</w:t>
      </w:r>
    </w:p>
    <w:p w:rsidR="00E9048F" w:rsidRPr="00DA5621" w:rsidRDefault="00E9048F" w:rsidP="00F2425C">
      <w:pPr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odniesieniu do Pani/Pana danych osobowych decyzje nie będą podejmowane w sposób zautomatyzowany, stosowanie do art. 22 RODO,</w:t>
      </w:r>
    </w:p>
    <w:p w:rsidR="00E9048F" w:rsidRPr="00DA5621" w:rsidRDefault="00E9048F" w:rsidP="00F2425C">
      <w:pPr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osobie, której dane dotyczą przysługuje:</w:t>
      </w:r>
    </w:p>
    <w:p w:rsidR="00E9048F" w:rsidRPr="00DA5621" w:rsidRDefault="00E9048F" w:rsidP="00F2425C">
      <w:pPr>
        <w:numPr>
          <w:ilvl w:val="2"/>
          <w:numId w:val="2"/>
        </w:numPr>
        <w:tabs>
          <w:tab w:val="left" w:pos="1701"/>
        </w:tabs>
        <w:spacing w:after="0" w:line="276" w:lineRule="auto"/>
        <w:ind w:left="1701" w:hanging="141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na podstawie art. 15 RODO prawo dostępu do jej danych osobowych,</w:t>
      </w:r>
    </w:p>
    <w:p w:rsidR="00E9048F" w:rsidRPr="00DA5621" w:rsidRDefault="00E9048F" w:rsidP="00F2425C">
      <w:pPr>
        <w:numPr>
          <w:ilvl w:val="2"/>
          <w:numId w:val="2"/>
        </w:numPr>
        <w:tabs>
          <w:tab w:val="left" w:pos="1701"/>
        </w:tabs>
        <w:spacing w:after="0" w:line="276" w:lineRule="auto"/>
        <w:ind w:left="1701" w:hanging="141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na podstawie art. 16 RODO prawo do sprostowania jej danych osobowych,</w:t>
      </w:r>
    </w:p>
    <w:p w:rsidR="00E9048F" w:rsidRPr="00DA5621" w:rsidRDefault="00E9048F" w:rsidP="00F2425C">
      <w:pPr>
        <w:numPr>
          <w:ilvl w:val="2"/>
          <w:numId w:val="2"/>
        </w:numPr>
        <w:tabs>
          <w:tab w:val="left" w:pos="1701"/>
        </w:tabs>
        <w:spacing w:after="0" w:line="276" w:lineRule="auto"/>
        <w:ind w:left="1701" w:hanging="141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RODO,</w:t>
      </w:r>
    </w:p>
    <w:p w:rsidR="00E9048F" w:rsidRPr="00DA5621" w:rsidRDefault="00E9048F" w:rsidP="00F2425C">
      <w:pPr>
        <w:numPr>
          <w:ilvl w:val="2"/>
          <w:numId w:val="2"/>
        </w:numPr>
        <w:tabs>
          <w:tab w:val="left" w:pos="1701"/>
        </w:tabs>
        <w:spacing w:after="0" w:line="276" w:lineRule="auto"/>
        <w:ind w:left="1701" w:hanging="141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prawo do wniesienia skargi do Prezesa Urzędu Ochrony Danych Osobowych, (Biuro Generalnego Urzędu Ochrony Danych Osobowych, ul Stawki 2, 00-193 Warszawa); </w:t>
      </w:r>
    </w:p>
    <w:p w:rsidR="00E9048F" w:rsidRPr="00DA5621" w:rsidRDefault="00E9048F" w:rsidP="00F2425C">
      <w:pPr>
        <w:numPr>
          <w:ilvl w:val="1"/>
          <w:numId w:val="2"/>
        </w:numPr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osobie, której dane dotyczą nie przysługuje:</w:t>
      </w:r>
    </w:p>
    <w:p w:rsidR="00E9048F" w:rsidRPr="00DA5621" w:rsidRDefault="00E9048F" w:rsidP="00F2425C">
      <w:pPr>
        <w:numPr>
          <w:ilvl w:val="2"/>
          <w:numId w:val="2"/>
        </w:numPr>
        <w:spacing w:after="0" w:line="276" w:lineRule="auto"/>
        <w:ind w:left="1701" w:hanging="141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związku z art. 17 ust. 3 lit. b lub d lub e RODO prawo do usunięcia danych osobowych,</w:t>
      </w:r>
    </w:p>
    <w:p w:rsidR="00E9048F" w:rsidRPr="00DA5621" w:rsidRDefault="00E9048F" w:rsidP="00F2425C">
      <w:pPr>
        <w:numPr>
          <w:ilvl w:val="2"/>
          <w:numId w:val="2"/>
        </w:numPr>
        <w:spacing w:after="0" w:line="276" w:lineRule="auto"/>
        <w:ind w:left="1701" w:hanging="141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prawo do przenoszenia danych osobowych, o którym mowa w art. 20 RODO,</w:t>
      </w:r>
    </w:p>
    <w:p w:rsidR="00E9048F" w:rsidRPr="00DA5621" w:rsidRDefault="00E9048F" w:rsidP="00F2425C">
      <w:pPr>
        <w:numPr>
          <w:ilvl w:val="2"/>
          <w:numId w:val="2"/>
        </w:numPr>
        <w:spacing w:after="0" w:line="276" w:lineRule="auto"/>
        <w:ind w:left="1701" w:hanging="141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na podstawie art. 21 RODO prawo sprzeciwu, wobec przetwarzania danych osobowych, gdyż podstawą przetwarzania danych osobowych jest art. 6 ust. 1 lit. c RODO.</w:t>
      </w:r>
    </w:p>
    <w:p w:rsidR="00E9048F" w:rsidRPr="00DA5621" w:rsidRDefault="00E9048F" w:rsidP="00F2425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lastRenderedPageBreak/>
        <w:t>Wykonawcy zobowiązani są do dochowania obowiązku informacyjnego, o którym mowa w art. 13 i 14 Rozporządzenia Parlamentu Europejskiego i Rady (UE) 2016/679 z dnia 27 kwietnia 2016 r. w sprawie ochrony osób fizycznych w związku z przetwarzaniem danych osobowych i w sprawie swobodnego przepływu takich danych oraz uchylenia dyrektywy 95/46/WE w stosunku do osób, których dane osobowe przekazał Zamawiającemu w związku z udziałem w post</w:t>
      </w:r>
      <w:r w:rsidR="000055D9" w:rsidRPr="00DA5621">
        <w:rPr>
          <w:rFonts w:asciiTheme="minorHAnsi" w:hAnsiTheme="minorHAnsi" w:cstheme="minorHAnsi"/>
        </w:rPr>
        <w:t>ę</w:t>
      </w:r>
      <w:r w:rsidRPr="00DA5621">
        <w:rPr>
          <w:rFonts w:asciiTheme="minorHAnsi" w:hAnsiTheme="minorHAnsi" w:cstheme="minorHAnsi"/>
        </w:rPr>
        <w:t xml:space="preserve">powaniu przetargowym. </w:t>
      </w:r>
    </w:p>
    <w:p w:rsidR="004E5769" w:rsidRPr="00DA5621" w:rsidRDefault="004E5769" w:rsidP="00F2425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Poza przyp</w:t>
      </w:r>
      <w:r w:rsidR="00A064BF">
        <w:rPr>
          <w:rFonts w:asciiTheme="minorHAnsi" w:hAnsiTheme="minorHAnsi" w:cstheme="minorHAnsi"/>
        </w:rPr>
        <w:t>adkami określonymi w Zapytaniu</w:t>
      </w:r>
      <w:r w:rsidRPr="00DA5621">
        <w:rPr>
          <w:rFonts w:asciiTheme="minorHAnsi" w:hAnsiTheme="minorHAnsi" w:cstheme="minorHAnsi"/>
        </w:rPr>
        <w:t xml:space="preserve">, Zamawiający może odrzucić ofertę, jeżeli wystąpiła przynajmniej jedna z poniższych okoliczności: </w:t>
      </w:r>
    </w:p>
    <w:p w:rsidR="004E5769" w:rsidRPr="00DA5621" w:rsidRDefault="004E5769" w:rsidP="00F2425C">
      <w:pPr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treść oferty nie odpowiad</w:t>
      </w:r>
      <w:r w:rsidR="00A064BF">
        <w:rPr>
          <w:rFonts w:asciiTheme="minorHAnsi" w:hAnsiTheme="minorHAnsi" w:cstheme="minorHAnsi"/>
        </w:rPr>
        <w:t>a treści niniejszego zapytania</w:t>
      </w:r>
      <w:r w:rsidRPr="00DA5621">
        <w:rPr>
          <w:rFonts w:asciiTheme="minorHAnsi" w:hAnsiTheme="minorHAnsi" w:cstheme="minorHAnsi"/>
        </w:rPr>
        <w:t xml:space="preserve"> oraz jego załączników, w szczególności </w:t>
      </w:r>
      <w:r w:rsidR="00E26293" w:rsidRPr="00DA5621">
        <w:rPr>
          <w:rFonts w:asciiTheme="minorHAnsi" w:hAnsiTheme="minorHAnsi" w:cstheme="minorHAnsi"/>
        </w:rPr>
        <w:t>dokumentacji projektowej</w:t>
      </w:r>
      <w:r w:rsidRPr="00DA5621">
        <w:rPr>
          <w:rFonts w:asciiTheme="minorHAnsi" w:hAnsiTheme="minorHAnsi" w:cstheme="minorHAnsi"/>
        </w:rPr>
        <w:t xml:space="preserve">, </w:t>
      </w:r>
    </w:p>
    <w:p w:rsidR="004E5769" w:rsidRPr="00DA5621" w:rsidRDefault="004E5769" w:rsidP="00F2425C">
      <w:pPr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oferta została złożona przez wykonawcę wykluczonego z postępowania, lub niebiorącego udziału w obowiązkowej wizji lokalnej</w:t>
      </w:r>
      <w:r w:rsidR="007E601E">
        <w:rPr>
          <w:rFonts w:asciiTheme="minorHAnsi" w:hAnsiTheme="minorHAnsi" w:cstheme="minorHAnsi"/>
        </w:rPr>
        <w:t xml:space="preserve"> lub niespełniającego warunków udziału w postępowaniu</w:t>
      </w:r>
      <w:r w:rsidRPr="00DA5621">
        <w:rPr>
          <w:rFonts w:asciiTheme="minorHAnsi" w:hAnsiTheme="minorHAnsi" w:cstheme="minorHAnsi"/>
        </w:rPr>
        <w:t>;</w:t>
      </w:r>
    </w:p>
    <w:p w:rsidR="004E5769" w:rsidRPr="00DA5621" w:rsidRDefault="004E5769" w:rsidP="00F2425C">
      <w:pPr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oferta zawiera błędy w obliczeniu ceny i kosztu, które nie stanowią oczywistych omyłek pisarskich lub rachunkowych, </w:t>
      </w:r>
    </w:p>
    <w:p w:rsidR="004E5769" w:rsidRPr="00DA5621" w:rsidRDefault="004E5769" w:rsidP="00F2425C">
      <w:pPr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oferta nie spełnia wymogów określonych w </w:t>
      </w:r>
      <w:r w:rsidR="00A064BF">
        <w:rPr>
          <w:rFonts w:asciiTheme="minorHAnsi" w:hAnsiTheme="minorHAnsi" w:cstheme="minorHAnsi"/>
        </w:rPr>
        <w:t>niniejszym zapytaniu</w:t>
      </w:r>
      <w:r w:rsidRPr="00DA5621">
        <w:rPr>
          <w:rFonts w:asciiTheme="minorHAnsi" w:hAnsiTheme="minorHAnsi" w:cstheme="minorHAnsi"/>
        </w:rPr>
        <w:t xml:space="preserve">, </w:t>
      </w:r>
    </w:p>
    <w:p w:rsidR="004E5769" w:rsidRPr="00DA5621" w:rsidRDefault="004E5769" w:rsidP="00F2425C">
      <w:pPr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oferta jest nieważna na podstawie odrębnych przepisów prawa</w:t>
      </w:r>
      <w:r w:rsidR="00F17BB4" w:rsidRPr="00DA5621">
        <w:rPr>
          <w:rFonts w:asciiTheme="minorHAnsi" w:hAnsiTheme="minorHAnsi" w:cstheme="minorHAnsi"/>
        </w:rPr>
        <w:t>;</w:t>
      </w:r>
    </w:p>
    <w:p w:rsidR="00F17BB4" w:rsidRPr="00B136B9" w:rsidRDefault="00C955BA" w:rsidP="00B136B9">
      <w:pPr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oferty</w:t>
      </w:r>
      <w:r w:rsidR="00F17BB4" w:rsidRPr="00DA5621">
        <w:rPr>
          <w:rFonts w:asciiTheme="minorHAnsi" w:hAnsiTheme="minorHAnsi" w:cstheme="minorHAnsi"/>
        </w:rPr>
        <w:t xml:space="preserve"> przekracza środki przeznaczone na sfinansowanie zamówienia</w:t>
      </w:r>
      <w:r>
        <w:rPr>
          <w:rFonts w:asciiTheme="minorHAnsi" w:hAnsiTheme="minorHAnsi" w:cstheme="minorHAnsi"/>
        </w:rPr>
        <w:t>, a</w:t>
      </w:r>
      <w:r w:rsidRPr="005D1BD3">
        <w:rPr>
          <w:rFonts w:asciiTheme="minorHAnsi" w:hAnsiTheme="minorHAnsi" w:cstheme="minorHAnsi"/>
        </w:rPr>
        <w:t xml:space="preserve"> zamawiający nie może zwiększyć tych środków do ceny najkorzystniejszej oferty</w:t>
      </w:r>
      <w:r>
        <w:rPr>
          <w:rFonts w:asciiTheme="minorHAnsi" w:hAnsiTheme="minorHAnsi" w:cstheme="minorHAnsi"/>
        </w:rPr>
        <w:t>.</w:t>
      </w:r>
    </w:p>
    <w:p w:rsidR="0012466D" w:rsidRDefault="0012466D" w:rsidP="00F2425C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Zamawiający zastrzega sobie możliwość unieważnienia postępowania i tym samym odmowy zawarcia umowy z wybranym Wykonawcą w przypadku nieprzyznania mu dofinansowania ze środków </w:t>
      </w:r>
      <w:r w:rsidR="00F17BB4" w:rsidRPr="00DA5621">
        <w:rPr>
          <w:rFonts w:asciiTheme="minorHAnsi" w:hAnsiTheme="minorHAnsi" w:cstheme="minorHAnsi"/>
        </w:rPr>
        <w:t>Rządowego Programu Odnowy Zabytków</w:t>
      </w:r>
      <w:r w:rsidRPr="00DA5621">
        <w:rPr>
          <w:rFonts w:asciiTheme="minorHAnsi" w:hAnsiTheme="minorHAnsi" w:cstheme="minorHAnsi"/>
        </w:rPr>
        <w:t xml:space="preserve"> przeznaczonych na realizację prac objętych przedmiotem zamówienia. </w:t>
      </w:r>
    </w:p>
    <w:p w:rsidR="0042547E" w:rsidRPr="002C07CF" w:rsidRDefault="00C955BA" w:rsidP="002C07CF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955BA">
        <w:rPr>
          <w:rFonts w:asciiTheme="minorHAnsi" w:hAnsiTheme="minorHAnsi" w:cstheme="minorHAnsi"/>
        </w:rPr>
        <w:t>Zamawiający zastrzega sobie również możliwość unieważnienia postępowania na każdym etapie, bez podania przyczyny.</w:t>
      </w:r>
    </w:p>
    <w:p w:rsidR="0042547E" w:rsidRPr="00DA5621" w:rsidRDefault="0042547E" w:rsidP="00F2425C">
      <w:pPr>
        <w:spacing w:after="0" w:line="276" w:lineRule="auto"/>
        <w:ind w:left="851"/>
        <w:jc w:val="both"/>
        <w:rPr>
          <w:rFonts w:asciiTheme="minorHAnsi" w:hAnsiTheme="minorHAnsi" w:cstheme="minorHAnsi"/>
        </w:rPr>
      </w:pPr>
    </w:p>
    <w:p w:rsidR="006C0AD4" w:rsidRPr="00C955BA" w:rsidRDefault="009A5C9B" w:rsidP="00C955BA">
      <w:pPr>
        <w:pStyle w:val="Nagwek1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ZAŁĄCZNIKI:</w:t>
      </w:r>
    </w:p>
    <w:p w:rsidR="0024541D" w:rsidRPr="00DA5621" w:rsidRDefault="001D7528" w:rsidP="00F2425C">
      <w:pPr>
        <w:numPr>
          <w:ilvl w:val="0"/>
          <w:numId w:val="3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wzór </w:t>
      </w:r>
      <w:r w:rsidR="00382F52" w:rsidRPr="00DA5621">
        <w:rPr>
          <w:rFonts w:asciiTheme="minorHAnsi" w:hAnsiTheme="minorHAnsi" w:cstheme="minorHAnsi"/>
        </w:rPr>
        <w:t>formularz</w:t>
      </w:r>
      <w:r w:rsidR="00BC715C" w:rsidRPr="00DA5621">
        <w:rPr>
          <w:rFonts w:asciiTheme="minorHAnsi" w:hAnsiTheme="minorHAnsi" w:cstheme="minorHAnsi"/>
        </w:rPr>
        <w:t>a</w:t>
      </w:r>
      <w:r w:rsidR="00382F52" w:rsidRPr="00DA5621">
        <w:rPr>
          <w:rFonts w:asciiTheme="minorHAnsi" w:hAnsiTheme="minorHAnsi" w:cstheme="minorHAnsi"/>
        </w:rPr>
        <w:t xml:space="preserve"> oferty,</w:t>
      </w:r>
    </w:p>
    <w:p w:rsidR="0024541D" w:rsidRPr="00DA5621" w:rsidRDefault="001D7528" w:rsidP="00F2425C">
      <w:pPr>
        <w:numPr>
          <w:ilvl w:val="0"/>
          <w:numId w:val="3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wzór umowy,</w:t>
      </w:r>
    </w:p>
    <w:p w:rsidR="0024541D" w:rsidRPr="00DA5621" w:rsidRDefault="00E9048F" w:rsidP="00F2425C">
      <w:pPr>
        <w:numPr>
          <w:ilvl w:val="0"/>
          <w:numId w:val="3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wzór wykazu </w:t>
      </w:r>
      <w:r w:rsidR="00C955BA">
        <w:rPr>
          <w:rFonts w:asciiTheme="minorHAnsi" w:hAnsiTheme="minorHAnsi" w:cstheme="minorHAnsi"/>
        </w:rPr>
        <w:t>robót</w:t>
      </w:r>
      <w:r w:rsidR="0024541D" w:rsidRPr="00DA5621">
        <w:rPr>
          <w:rFonts w:asciiTheme="minorHAnsi" w:hAnsiTheme="minorHAnsi" w:cstheme="minorHAnsi"/>
        </w:rPr>
        <w:t>,</w:t>
      </w:r>
    </w:p>
    <w:p w:rsidR="000A6AF8" w:rsidRPr="00DA5621" w:rsidRDefault="00175779" w:rsidP="00F2425C">
      <w:pPr>
        <w:numPr>
          <w:ilvl w:val="0"/>
          <w:numId w:val="3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wzór wykazu </w:t>
      </w:r>
      <w:r w:rsidR="0024541D" w:rsidRPr="00DA5621">
        <w:rPr>
          <w:rFonts w:asciiTheme="minorHAnsi" w:hAnsiTheme="minorHAnsi" w:cstheme="minorHAnsi"/>
        </w:rPr>
        <w:t>osób</w:t>
      </w:r>
      <w:r w:rsidRPr="00DA5621">
        <w:rPr>
          <w:rFonts w:asciiTheme="minorHAnsi" w:hAnsiTheme="minorHAnsi" w:cstheme="minorHAnsi"/>
        </w:rPr>
        <w:t>,</w:t>
      </w:r>
    </w:p>
    <w:p w:rsidR="00F80CD9" w:rsidRDefault="00F80CD9" w:rsidP="00F2425C">
      <w:pPr>
        <w:numPr>
          <w:ilvl w:val="0"/>
          <w:numId w:val="3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</w:t>
      </w:r>
      <w:r w:rsidR="00C955BA">
        <w:rPr>
          <w:rFonts w:asciiTheme="minorHAnsi" w:hAnsiTheme="minorHAnsi" w:cstheme="minorHAnsi"/>
        </w:rPr>
        <w:t xml:space="preserve">zór oświadczenia o </w:t>
      </w:r>
      <w:r w:rsidRPr="00DA5621">
        <w:rPr>
          <w:rFonts w:asciiTheme="minorHAnsi" w:hAnsiTheme="minorHAnsi" w:cstheme="minorHAnsi"/>
        </w:rPr>
        <w:t>niepodleganiu wykluczeniu</w:t>
      </w:r>
    </w:p>
    <w:p w:rsidR="009A72F7" w:rsidRPr="00B136B9" w:rsidRDefault="004D158A" w:rsidP="00762D2C">
      <w:pPr>
        <w:numPr>
          <w:ilvl w:val="0"/>
          <w:numId w:val="3"/>
        </w:numPr>
        <w:spacing w:after="0" w:line="276" w:lineRule="auto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Przedmiar robót </w:t>
      </w:r>
      <w:bookmarkStart w:id="4" w:name="_Hlk520622041"/>
      <w:bookmarkEnd w:id="4"/>
    </w:p>
    <w:sectPr w:rsidR="009A72F7" w:rsidRPr="00B136B9" w:rsidSect="000B3B7C">
      <w:headerReference w:type="first" r:id="rId8"/>
      <w:pgSz w:w="11907" w:h="16840"/>
      <w:pgMar w:top="1418" w:right="1418" w:bottom="1418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FD" w:rsidRDefault="00D05FFD" w:rsidP="00E472EC">
      <w:pPr>
        <w:spacing w:after="0" w:line="240" w:lineRule="auto"/>
      </w:pPr>
      <w:r>
        <w:separator/>
      </w:r>
    </w:p>
  </w:endnote>
  <w:endnote w:type="continuationSeparator" w:id="0">
    <w:p w:rsidR="00D05FFD" w:rsidRDefault="00D05FFD" w:rsidP="00E472EC">
      <w:pPr>
        <w:spacing w:after="0" w:line="240" w:lineRule="auto"/>
      </w:pPr>
      <w:r>
        <w:continuationSeparator/>
      </w:r>
    </w:p>
  </w:endnote>
  <w:endnote w:type="continuationNotice" w:id="1">
    <w:p w:rsidR="00D05FFD" w:rsidRDefault="00D05FF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FD" w:rsidRDefault="00D05FFD" w:rsidP="00E472EC">
      <w:pPr>
        <w:spacing w:after="0" w:line="240" w:lineRule="auto"/>
      </w:pPr>
      <w:r>
        <w:separator/>
      </w:r>
    </w:p>
  </w:footnote>
  <w:footnote w:type="continuationSeparator" w:id="0">
    <w:p w:rsidR="00D05FFD" w:rsidRDefault="00D05FFD" w:rsidP="00E472EC">
      <w:pPr>
        <w:spacing w:after="0" w:line="240" w:lineRule="auto"/>
      </w:pPr>
      <w:r>
        <w:continuationSeparator/>
      </w:r>
    </w:p>
  </w:footnote>
  <w:footnote w:type="continuationNotice" w:id="1">
    <w:p w:rsidR="00D05FFD" w:rsidRDefault="00D05FF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D5" w:rsidRDefault="00ED69DC" w:rsidP="00692ED5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>
          <wp:extent cx="3800475" cy="1200150"/>
          <wp:effectExtent l="0" t="0" r="9525" b="0"/>
          <wp:docPr id="1708645655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4565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ED5" w:rsidRPr="00692ED5">
      <w:rPr>
        <w:rFonts w:asciiTheme="minorHAnsi" w:hAnsiTheme="minorHAnsi" w:cstheme="minorHAnsi"/>
      </w:rPr>
      <w:t xml:space="preserve"> </w:t>
    </w:r>
  </w:p>
  <w:p w:rsidR="00692ED5" w:rsidRDefault="00692ED5" w:rsidP="00692ED5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Zamówienie dofinansowane z Rządowego Programu Odbudowy Zabytków</w:t>
    </w:r>
  </w:p>
  <w:p w:rsidR="00ED69DC" w:rsidRPr="00ED69DC" w:rsidRDefault="00ED69DC" w:rsidP="00ED69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003"/>
    <w:multiLevelType w:val="multilevel"/>
    <w:tmpl w:val="0068400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9E5388"/>
    <w:multiLevelType w:val="hybridMultilevel"/>
    <w:tmpl w:val="C3A63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1128"/>
    <w:multiLevelType w:val="hybridMultilevel"/>
    <w:tmpl w:val="AB92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41BC"/>
    <w:multiLevelType w:val="multilevel"/>
    <w:tmpl w:val="BDCE19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93CD3"/>
    <w:multiLevelType w:val="multilevel"/>
    <w:tmpl w:val="CD46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B4862"/>
    <w:multiLevelType w:val="multilevel"/>
    <w:tmpl w:val="113B48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6750"/>
    <w:multiLevelType w:val="hybridMultilevel"/>
    <w:tmpl w:val="0F08FDE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8F53239"/>
    <w:multiLevelType w:val="multilevel"/>
    <w:tmpl w:val="3B6C08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201D4"/>
    <w:multiLevelType w:val="multilevel"/>
    <w:tmpl w:val="C5364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A4AFE"/>
    <w:multiLevelType w:val="multilevel"/>
    <w:tmpl w:val="1D4A4A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08F51DE"/>
    <w:multiLevelType w:val="multilevel"/>
    <w:tmpl w:val="208F51DE"/>
    <w:lvl w:ilvl="0">
      <w:start w:val="1"/>
      <w:numFmt w:val="lowerLetter"/>
      <w:lvlText w:val="%1)"/>
      <w:lvlJc w:val="left"/>
      <w:pPr>
        <w:ind w:left="1114" w:hanging="4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9D5333"/>
    <w:multiLevelType w:val="hybridMultilevel"/>
    <w:tmpl w:val="454490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59B5559"/>
    <w:multiLevelType w:val="multilevel"/>
    <w:tmpl w:val="01A0BCEE"/>
    <w:name w:val="TOTAL2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F70AD1"/>
    <w:multiLevelType w:val="multilevel"/>
    <w:tmpl w:val="2AF70A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D7E18"/>
    <w:multiLevelType w:val="multilevel"/>
    <w:tmpl w:val="2BDD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A53FF"/>
    <w:multiLevelType w:val="multilevel"/>
    <w:tmpl w:val="2BFA53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27484"/>
    <w:multiLevelType w:val="hybridMultilevel"/>
    <w:tmpl w:val="651A3170"/>
    <w:lvl w:ilvl="0" w:tplc="4CAE42A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97FF0"/>
    <w:multiLevelType w:val="multilevel"/>
    <w:tmpl w:val="2D09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14B3C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F396B62"/>
    <w:multiLevelType w:val="hybridMultilevel"/>
    <w:tmpl w:val="5A6A0854"/>
    <w:lvl w:ilvl="0" w:tplc="97425806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F5C150A"/>
    <w:multiLevelType w:val="multilevel"/>
    <w:tmpl w:val="3DE85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4">
    <w:nsid w:val="2F6443F7"/>
    <w:multiLevelType w:val="multilevel"/>
    <w:tmpl w:val="217E4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="Calibri" w:hAnsiTheme="minorHAnsi" w:cstheme="minorHAnsi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>
    <w:nsid w:val="30E74C71"/>
    <w:multiLevelType w:val="hybridMultilevel"/>
    <w:tmpl w:val="B9EAEFAA"/>
    <w:lvl w:ilvl="0" w:tplc="0415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26">
    <w:nsid w:val="3BA30F64"/>
    <w:multiLevelType w:val="multilevel"/>
    <w:tmpl w:val="383A93F4"/>
    <w:name w:val="TOTAL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DC44746"/>
    <w:multiLevelType w:val="multilevel"/>
    <w:tmpl w:val="3DC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56AA6"/>
    <w:multiLevelType w:val="multilevel"/>
    <w:tmpl w:val="6694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1460C0"/>
    <w:multiLevelType w:val="multilevel"/>
    <w:tmpl w:val="411460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361BD"/>
    <w:multiLevelType w:val="multilevel"/>
    <w:tmpl w:val="E820D19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49D41B51"/>
    <w:multiLevelType w:val="multilevel"/>
    <w:tmpl w:val="D122BA98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0D65EC2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2746878"/>
    <w:multiLevelType w:val="multilevel"/>
    <w:tmpl w:val="926240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7C5853"/>
    <w:multiLevelType w:val="multilevel"/>
    <w:tmpl w:val="547C58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B207E"/>
    <w:multiLevelType w:val="multilevel"/>
    <w:tmpl w:val="DD020F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350BC"/>
    <w:multiLevelType w:val="multilevel"/>
    <w:tmpl w:val="5F03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F3ADA"/>
    <w:multiLevelType w:val="multilevel"/>
    <w:tmpl w:val="B9B4E10E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>
    <w:nsid w:val="617D4A6D"/>
    <w:multiLevelType w:val="multilevel"/>
    <w:tmpl w:val="62A00DDA"/>
    <w:numStyleLink w:val="MB"/>
  </w:abstractNum>
  <w:abstractNum w:abstractNumId="40">
    <w:nsid w:val="637D0C2D"/>
    <w:multiLevelType w:val="hybridMultilevel"/>
    <w:tmpl w:val="0F08FDEE"/>
    <w:lvl w:ilvl="0" w:tplc="FFFFFFFF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FFFFFFFF">
      <w:start w:val="1"/>
      <w:numFmt w:val="lowerRoman"/>
      <w:lvlText w:val="%2."/>
      <w:lvlJc w:val="righ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5C04D38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7441B"/>
    <w:multiLevelType w:val="multilevel"/>
    <w:tmpl w:val="6C3744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F09C5"/>
    <w:multiLevelType w:val="multilevel"/>
    <w:tmpl w:val="FAE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4">
    <w:nsid w:val="6F8A4B43"/>
    <w:multiLevelType w:val="multilevel"/>
    <w:tmpl w:val="84985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5">
    <w:nsid w:val="74750921"/>
    <w:multiLevelType w:val="multilevel"/>
    <w:tmpl w:val="011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6">
    <w:nsid w:val="74907EEB"/>
    <w:multiLevelType w:val="hybridMultilevel"/>
    <w:tmpl w:val="84BA7D06"/>
    <w:lvl w:ilvl="0" w:tplc="0415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47">
    <w:nsid w:val="77F07CE5"/>
    <w:multiLevelType w:val="multilevel"/>
    <w:tmpl w:val="77F07C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896354"/>
    <w:multiLevelType w:val="multilevel"/>
    <w:tmpl w:val="D7B02ED6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9">
    <w:nsid w:val="78E5338F"/>
    <w:multiLevelType w:val="multilevel"/>
    <w:tmpl w:val="125EE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8"/>
  </w:num>
  <w:num w:numId="4">
    <w:abstractNumId w:val="49"/>
  </w:num>
  <w:num w:numId="5">
    <w:abstractNumId w:val="48"/>
  </w:num>
  <w:num w:numId="6">
    <w:abstractNumId w:val="7"/>
  </w:num>
  <w:num w:numId="7">
    <w:abstractNumId w:val="14"/>
  </w:num>
  <w:num w:numId="8">
    <w:abstractNumId w:val="26"/>
  </w:num>
  <w:num w:numId="9">
    <w:abstractNumId w:val="48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6"/>
  </w:num>
  <w:num w:numId="12">
    <w:abstractNumId w:val="30"/>
  </w:num>
  <w:num w:numId="13">
    <w:abstractNumId w:val="1"/>
  </w:num>
  <w:num w:numId="14">
    <w:abstractNumId w:val="43"/>
  </w:num>
  <w:num w:numId="15">
    <w:abstractNumId w:val="17"/>
  </w:num>
  <w:num w:numId="16">
    <w:abstractNumId w:val="44"/>
  </w:num>
  <w:num w:numId="17">
    <w:abstractNumId w:val="45"/>
  </w:num>
  <w:num w:numId="18">
    <w:abstractNumId w:val="34"/>
  </w:num>
  <w:num w:numId="19">
    <w:abstractNumId w:val="0"/>
  </w:num>
  <w:num w:numId="20">
    <w:abstractNumId w:val="10"/>
  </w:num>
  <w:num w:numId="21">
    <w:abstractNumId w:val="20"/>
  </w:num>
  <w:num w:numId="22">
    <w:abstractNumId w:val="23"/>
  </w:num>
  <w:num w:numId="23">
    <w:abstractNumId w:val="37"/>
  </w:num>
  <w:num w:numId="24">
    <w:abstractNumId w:val="5"/>
  </w:num>
  <w:num w:numId="25">
    <w:abstractNumId w:val="42"/>
  </w:num>
  <w:num w:numId="26">
    <w:abstractNumId w:val="47"/>
  </w:num>
  <w:num w:numId="27">
    <w:abstractNumId w:val="27"/>
  </w:num>
  <w:num w:numId="28">
    <w:abstractNumId w:val="31"/>
  </w:num>
  <w:num w:numId="29">
    <w:abstractNumId w:val="18"/>
  </w:num>
  <w:num w:numId="30">
    <w:abstractNumId w:val="8"/>
  </w:num>
  <w:num w:numId="31">
    <w:abstractNumId w:val="16"/>
  </w:num>
  <w:num w:numId="32">
    <w:abstractNumId w:val="29"/>
  </w:num>
  <w:num w:numId="33">
    <w:abstractNumId w:val="4"/>
  </w:num>
  <w:num w:numId="34">
    <w:abstractNumId w:val="35"/>
  </w:num>
  <w:num w:numId="35">
    <w:abstractNumId w:val="33"/>
  </w:num>
  <w:num w:numId="36">
    <w:abstractNumId w:val="12"/>
  </w:num>
  <w:num w:numId="37">
    <w:abstractNumId w:val="3"/>
  </w:num>
  <w:num w:numId="38">
    <w:abstractNumId w:val="36"/>
  </w:num>
  <w:num w:numId="39">
    <w:abstractNumId w:val="19"/>
  </w:num>
  <w:num w:numId="40">
    <w:abstractNumId w:val="11"/>
  </w:num>
  <w:num w:numId="41">
    <w:abstractNumId w:val="32"/>
  </w:num>
  <w:num w:numId="42">
    <w:abstractNumId w:val="38"/>
  </w:num>
  <w:num w:numId="43">
    <w:abstractNumId w:val="13"/>
  </w:num>
  <w:num w:numId="44">
    <w:abstractNumId w:val="21"/>
  </w:num>
  <w:num w:numId="45">
    <w:abstractNumId w:val="46"/>
  </w:num>
  <w:num w:numId="46">
    <w:abstractNumId w:val="25"/>
  </w:num>
  <w:num w:numId="47">
    <w:abstractNumId w:val="14"/>
  </w:num>
  <w:num w:numId="48">
    <w:abstractNumId w:val="41"/>
  </w:num>
  <w:num w:numId="49">
    <w:abstractNumId w:val="2"/>
  </w:num>
  <w:num w:numId="50">
    <w:abstractNumId w:val="40"/>
  </w:num>
  <w:num w:numId="51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9048F"/>
    <w:rsid w:val="00002131"/>
    <w:rsid w:val="000055D9"/>
    <w:rsid w:val="00006F84"/>
    <w:rsid w:val="0001091B"/>
    <w:rsid w:val="00022458"/>
    <w:rsid w:val="000225E7"/>
    <w:rsid w:val="00023381"/>
    <w:rsid w:val="000253F9"/>
    <w:rsid w:val="000323B0"/>
    <w:rsid w:val="00033FC5"/>
    <w:rsid w:val="0003541F"/>
    <w:rsid w:val="00035C16"/>
    <w:rsid w:val="00035DA7"/>
    <w:rsid w:val="00037F78"/>
    <w:rsid w:val="00040A97"/>
    <w:rsid w:val="000437EF"/>
    <w:rsid w:val="00045FB4"/>
    <w:rsid w:val="000476F0"/>
    <w:rsid w:val="000519BD"/>
    <w:rsid w:val="000543F2"/>
    <w:rsid w:val="000564A2"/>
    <w:rsid w:val="000564B6"/>
    <w:rsid w:val="00061EAB"/>
    <w:rsid w:val="0006393E"/>
    <w:rsid w:val="00071A23"/>
    <w:rsid w:val="0007795C"/>
    <w:rsid w:val="0008147F"/>
    <w:rsid w:val="00082622"/>
    <w:rsid w:val="000838FF"/>
    <w:rsid w:val="00084E81"/>
    <w:rsid w:val="00085231"/>
    <w:rsid w:val="00086653"/>
    <w:rsid w:val="00090A60"/>
    <w:rsid w:val="00093044"/>
    <w:rsid w:val="00093864"/>
    <w:rsid w:val="000979B6"/>
    <w:rsid w:val="000A1D30"/>
    <w:rsid w:val="000A2E33"/>
    <w:rsid w:val="000A4E92"/>
    <w:rsid w:val="000A6AF8"/>
    <w:rsid w:val="000A7FEF"/>
    <w:rsid w:val="000B00B9"/>
    <w:rsid w:val="000B3B7C"/>
    <w:rsid w:val="000B3CE4"/>
    <w:rsid w:val="000B6552"/>
    <w:rsid w:val="000B7AE0"/>
    <w:rsid w:val="000C2C33"/>
    <w:rsid w:val="000C3F9F"/>
    <w:rsid w:val="000C6C30"/>
    <w:rsid w:val="000D02B0"/>
    <w:rsid w:val="000D30E7"/>
    <w:rsid w:val="000D4F1C"/>
    <w:rsid w:val="000D55C2"/>
    <w:rsid w:val="000D71DA"/>
    <w:rsid w:val="000E14DF"/>
    <w:rsid w:val="000E5053"/>
    <w:rsid w:val="000F1B8D"/>
    <w:rsid w:val="000F326A"/>
    <w:rsid w:val="000F3CBA"/>
    <w:rsid w:val="000F472D"/>
    <w:rsid w:val="00106806"/>
    <w:rsid w:val="00111C4B"/>
    <w:rsid w:val="00111D1E"/>
    <w:rsid w:val="001127CD"/>
    <w:rsid w:val="00114262"/>
    <w:rsid w:val="001152BB"/>
    <w:rsid w:val="00116C2C"/>
    <w:rsid w:val="00121F3E"/>
    <w:rsid w:val="00122BE5"/>
    <w:rsid w:val="0012466D"/>
    <w:rsid w:val="0012535D"/>
    <w:rsid w:val="0012702B"/>
    <w:rsid w:val="00130F9E"/>
    <w:rsid w:val="0013156E"/>
    <w:rsid w:val="00131E1E"/>
    <w:rsid w:val="001372B1"/>
    <w:rsid w:val="00137E55"/>
    <w:rsid w:val="001428B5"/>
    <w:rsid w:val="00146EEE"/>
    <w:rsid w:val="00163FA6"/>
    <w:rsid w:val="0016769E"/>
    <w:rsid w:val="00167A5E"/>
    <w:rsid w:val="00170C6D"/>
    <w:rsid w:val="00173906"/>
    <w:rsid w:val="00175779"/>
    <w:rsid w:val="001807CC"/>
    <w:rsid w:val="00183687"/>
    <w:rsid w:val="00185CC6"/>
    <w:rsid w:val="00190277"/>
    <w:rsid w:val="00196709"/>
    <w:rsid w:val="001974F2"/>
    <w:rsid w:val="001A14A0"/>
    <w:rsid w:val="001A24D4"/>
    <w:rsid w:val="001A317D"/>
    <w:rsid w:val="001A52F6"/>
    <w:rsid w:val="001A68D3"/>
    <w:rsid w:val="001B69DD"/>
    <w:rsid w:val="001B703D"/>
    <w:rsid w:val="001C127B"/>
    <w:rsid w:val="001C1B44"/>
    <w:rsid w:val="001C2A76"/>
    <w:rsid w:val="001C5074"/>
    <w:rsid w:val="001C5839"/>
    <w:rsid w:val="001C6A10"/>
    <w:rsid w:val="001C6AAA"/>
    <w:rsid w:val="001C7E13"/>
    <w:rsid w:val="001D1D14"/>
    <w:rsid w:val="001D1D19"/>
    <w:rsid w:val="001D347B"/>
    <w:rsid w:val="001D60F6"/>
    <w:rsid w:val="001D7528"/>
    <w:rsid w:val="001E1ADA"/>
    <w:rsid w:val="001E37D4"/>
    <w:rsid w:val="001F21B4"/>
    <w:rsid w:val="001F2BF8"/>
    <w:rsid w:val="001F3066"/>
    <w:rsid w:val="001F3757"/>
    <w:rsid w:val="001F68D6"/>
    <w:rsid w:val="00202DDD"/>
    <w:rsid w:val="00212456"/>
    <w:rsid w:val="002140BC"/>
    <w:rsid w:val="0022135A"/>
    <w:rsid w:val="00221CBD"/>
    <w:rsid w:val="0022268B"/>
    <w:rsid w:val="002257A9"/>
    <w:rsid w:val="00227B06"/>
    <w:rsid w:val="00230563"/>
    <w:rsid w:val="002311FB"/>
    <w:rsid w:val="00232A2A"/>
    <w:rsid w:val="0023631D"/>
    <w:rsid w:val="00237A12"/>
    <w:rsid w:val="0024541D"/>
    <w:rsid w:val="00245911"/>
    <w:rsid w:val="00245A6E"/>
    <w:rsid w:val="00246072"/>
    <w:rsid w:val="002464A1"/>
    <w:rsid w:val="00247398"/>
    <w:rsid w:val="0025058F"/>
    <w:rsid w:val="002546E1"/>
    <w:rsid w:val="00254826"/>
    <w:rsid w:val="00255C73"/>
    <w:rsid w:val="00261532"/>
    <w:rsid w:val="00261BF3"/>
    <w:rsid w:val="002624D1"/>
    <w:rsid w:val="00264DC7"/>
    <w:rsid w:val="00267B1B"/>
    <w:rsid w:val="002700EC"/>
    <w:rsid w:val="002758D0"/>
    <w:rsid w:val="0027629A"/>
    <w:rsid w:val="00283DB9"/>
    <w:rsid w:val="00284BB0"/>
    <w:rsid w:val="00284E82"/>
    <w:rsid w:val="00286ED7"/>
    <w:rsid w:val="00294AED"/>
    <w:rsid w:val="0029612B"/>
    <w:rsid w:val="002A5117"/>
    <w:rsid w:val="002A7875"/>
    <w:rsid w:val="002A79FB"/>
    <w:rsid w:val="002B2C17"/>
    <w:rsid w:val="002B3A83"/>
    <w:rsid w:val="002C0690"/>
    <w:rsid w:val="002C07CF"/>
    <w:rsid w:val="002C2168"/>
    <w:rsid w:val="002C2AB3"/>
    <w:rsid w:val="002E1044"/>
    <w:rsid w:val="002E50C9"/>
    <w:rsid w:val="002E731F"/>
    <w:rsid w:val="002F5A02"/>
    <w:rsid w:val="003035D1"/>
    <w:rsid w:val="00305270"/>
    <w:rsid w:val="003052C7"/>
    <w:rsid w:val="00313C69"/>
    <w:rsid w:val="003151D1"/>
    <w:rsid w:val="00316763"/>
    <w:rsid w:val="00320C8C"/>
    <w:rsid w:val="003249A8"/>
    <w:rsid w:val="003249CD"/>
    <w:rsid w:val="00327148"/>
    <w:rsid w:val="003330CB"/>
    <w:rsid w:val="003352DA"/>
    <w:rsid w:val="00343446"/>
    <w:rsid w:val="00344997"/>
    <w:rsid w:val="00346D47"/>
    <w:rsid w:val="00346ED3"/>
    <w:rsid w:val="00350AF8"/>
    <w:rsid w:val="003634A1"/>
    <w:rsid w:val="00366C2A"/>
    <w:rsid w:val="003746E3"/>
    <w:rsid w:val="00382F52"/>
    <w:rsid w:val="00383C6E"/>
    <w:rsid w:val="003A0ABF"/>
    <w:rsid w:val="003A0C1B"/>
    <w:rsid w:val="003A11BC"/>
    <w:rsid w:val="003A5E49"/>
    <w:rsid w:val="003A6741"/>
    <w:rsid w:val="003A7B1F"/>
    <w:rsid w:val="003B0E53"/>
    <w:rsid w:val="003B610F"/>
    <w:rsid w:val="003B66A2"/>
    <w:rsid w:val="003C69CF"/>
    <w:rsid w:val="003D1F39"/>
    <w:rsid w:val="003D63EB"/>
    <w:rsid w:val="003D6EF1"/>
    <w:rsid w:val="003E1D48"/>
    <w:rsid w:val="003E20B6"/>
    <w:rsid w:val="003E61D0"/>
    <w:rsid w:val="003F0607"/>
    <w:rsid w:val="003F1687"/>
    <w:rsid w:val="003F2516"/>
    <w:rsid w:val="003F6CBF"/>
    <w:rsid w:val="0040171D"/>
    <w:rsid w:val="00401EBA"/>
    <w:rsid w:val="00403C47"/>
    <w:rsid w:val="00405658"/>
    <w:rsid w:val="00405C12"/>
    <w:rsid w:val="004060E2"/>
    <w:rsid w:val="00412AAA"/>
    <w:rsid w:val="004145A6"/>
    <w:rsid w:val="00417767"/>
    <w:rsid w:val="0042547E"/>
    <w:rsid w:val="00430256"/>
    <w:rsid w:val="00430F81"/>
    <w:rsid w:val="0043227D"/>
    <w:rsid w:val="004324D4"/>
    <w:rsid w:val="004356F5"/>
    <w:rsid w:val="00436745"/>
    <w:rsid w:val="004434ED"/>
    <w:rsid w:val="004446FF"/>
    <w:rsid w:val="00444DD6"/>
    <w:rsid w:val="00447F72"/>
    <w:rsid w:val="00450958"/>
    <w:rsid w:val="00451B00"/>
    <w:rsid w:val="00451F0F"/>
    <w:rsid w:val="00454664"/>
    <w:rsid w:val="00454AE1"/>
    <w:rsid w:val="00455006"/>
    <w:rsid w:val="004615D8"/>
    <w:rsid w:val="00463ECD"/>
    <w:rsid w:val="00470FC0"/>
    <w:rsid w:val="00471E11"/>
    <w:rsid w:val="0047212F"/>
    <w:rsid w:val="0047293C"/>
    <w:rsid w:val="00472F33"/>
    <w:rsid w:val="004730D1"/>
    <w:rsid w:val="0047425C"/>
    <w:rsid w:val="00475370"/>
    <w:rsid w:val="00481FE0"/>
    <w:rsid w:val="00484CB6"/>
    <w:rsid w:val="00485031"/>
    <w:rsid w:val="004944C0"/>
    <w:rsid w:val="004945A4"/>
    <w:rsid w:val="00495230"/>
    <w:rsid w:val="004A2D10"/>
    <w:rsid w:val="004A3B8A"/>
    <w:rsid w:val="004A41B1"/>
    <w:rsid w:val="004A4BB1"/>
    <w:rsid w:val="004A7FA1"/>
    <w:rsid w:val="004D04ED"/>
    <w:rsid w:val="004D158A"/>
    <w:rsid w:val="004E3F51"/>
    <w:rsid w:val="004E45C0"/>
    <w:rsid w:val="004E5769"/>
    <w:rsid w:val="004F2F02"/>
    <w:rsid w:val="004F3183"/>
    <w:rsid w:val="004F32AB"/>
    <w:rsid w:val="004F7774"/>
    <w:rsid w:val="005104F0"/>
    <w:rsid w:val="00513A32"/>
    <w:rsid w:val="0051563C"/>
    <w:rsid w:val="0051624C"/>
    <w:rsid w:val="00516DAD"/>
    <w:rsid w:val="00525F58"/>
    <w:rsid w:val="00527CC7"/>
    <w:rsid w:val="00532970"/>
    <w:rsid w:val="00534192"/>
    <w:rsid w:val="00543391"/>
    <w:rsid w:val="00543DF2"/>
    <w:rsid w:val="00547DEB"/>
    <w:rsid w:val="00550FDA"/>
    <w:rsid w:val="00551879"/>
    <w:rsid w:val="00552054"/>
    <w:rsid w:val="00555208"/>
    <w:rsid w:val="00560A30"/>
    <w:rsid w:val="00563C06"/>
    <w:rsid w:val="00563F97"/>
    <w:rsid w:val="00564E98"/>
    <w:rsid w:val="00572969"/>
    <w:rsid w:val="00573576"/>
    <w:rsid w:val="0057382B"/>
    <w:rsid w:val="00574182"/>
    <w:rsid w:val="00574ECB"/>
    <w:rsid w:val="00576AFA"/>
    <w:rsid w:val="005833C2"/>
    <w:rsid w:val="00585B3C"/>
    <w:rsid w:val="00586A52"/>
    <w:rsid w:val="0059113C"/>
    <w:rsid w:val="00592772"/>
    <w:rsid w:val="00593BA8"/>
    <w:rsid w:val="00595A2D"/>
    <w:rsid w:val="005A40C7"/>
    <w:rsid w:val="005A6DA1"/>
    <w:rsid w:val="005B3435"/>
    <w:rsid w:val="005B3FEA"/>
    <w:rsid w:val="005C02A7"/>
    <w:rsid w:val="005C39D1"/>
    <w:rsid w:val="005C4BFE"/>
    <w:rsid w:val="005C62AC"/>
    <w:rsid w:val="005D1BF1"/>
    <w:rsid w:val="005D3FF2"/>
    <w:rsid w:val="005D44D9"/>
    <w:rsid w:val="005D57D6"/>
    <w:rsid w:val="005F5831"/>
    <w:rsid w:val="005F7824"/>
    <w:rsid w:val="0060146E"/>
    <w:rsid w:val="00607C09"/>
    <w:rsid w:val="0061072E"/>
    <w:rsid w:val="006109E0"/>
    <w:rsid w:val="006129A4"/>
    <w:rsid w:val="00613168"/>
    <w:rsid w:val="00614726"/>
    <w:rsid w:val="006167F2"/>
    <w:rsid w:val="00622F71"/>
    <w:rsid w:val="0062662B"/>
    <w:rsid w:val="00632369"/>
    <w:rsid w:val="00634377"/>
    <w:rsid w:val="00644227"/>
    <w:rsid w:val="00656A41"/>
    <w:rsid w:val="00662D92"/>
    <w:rsid w:val="00663376"/>
    <w:rsid w:val="00663EB0"/>
    <w:rsid w:val="00666007"/>
    <w:rsid w:val="0067473F"/>
    <w:rsid w:val="00677996"/>
    <w:rsid w:val="00680761"/>
    <w:rsid w:val="00692ED5"/>
    <w:rsid w:val="00697C11"/>
    <w:rsid w:val="006A1793"/>
    <w:rsid w:val="006A2542"/>
    <w:rsid w:val="006A3995"/>
    <w:rsid w:val="006A58BD"/>
    <w:rsid w:val="006B0928"/>
    <w:rsid w:val="006B0C6C"/>
    <w:rsid w:val="006C0AD4"/>
    <w:rsid w:val="006C3A6B"/>
    <w:rsid w:val="006C3B64"/>
    <w:rsid w:val="006C5E28"/>
    <w:rsid w:val="006C78A8"/>
    <w:rsid w:val="006D130D"/>
    <w:rsid w:val="006D770B"/>
    <w:rsid w:val="006D7EA8"/>
    <w:rsid w:val="006E0A30"/>
    <w:rsid w:val="006E4B8B"/>
    <w:rsid w:val="006F178F"/>
    <w:rsid w:val="006F4ADB"/>
    <w:rsid w:val="006F55BB"/>
    <w:rsid w:val="006F6691"/>
    <w:rsid w:val="00705F56"/>
    <w:rsid w:val="00706886"/>
    <w:rsid w:val="007117CD"/>
    <w:rsid w:val="00711C91"/>
    <w:rsid w:val="00712A5E"/>
    <w:rsid w:val="00715940"/>
    <w:rsid w:val="00715EE0"/>
    <w:rsid w:val="00720A54"/>
    <w:rsid w:val="00720B66"/>
    <w:rsid w:val="00721DC9"/>
    <w:rsid w:val="0072236F"/>
    <w:rsid w:val="0072356F"/>
    <w:rsid w:val="00730724"/>
    <w:rsid w:val="007322E4"/>
    <w:rsid w:val="007327AF"/>
    <w:rsid w:val="00734D5D"/>
    <w:rsid w:val="007365E6"/>
    <w:rsid w:val="007402E7"/>
    <w:rsid w:val="007421E9"/>
    <w:rsid w:val="00754D1C"/>
    <w:rsid w:val="00762318"/>
    <w:rsid w:val="00762D2C"/>
    <w:rsid w:val="00771F71"/>
    <w:rsid w:val="0077382D"/>
    <w:rsid w:val="007822CF"/>
    <w:rsid w:val="00782421"/>
    <w:rsid w:val="00793E7E"/>
    <w:rsid w:val="00794937"/>
    <w:rsid w:val="00796940"/>
    <w:rsid w:val="0079729D"/>
    <w:rsid w:val="00797A96"/>
    <w:rsid w:val="00797D82"/>
    <w:rsid w:val="007A0371"/>
    <w:rsid w:val="007A3A8F"/>
    <w:rsid w:val="007A4C91"/>
    <w:rsid w:val="007A67A6"/>
    <w:rsid w:val="007A6D13"/>
    <w:rsid w:val="007B1918"/>
    <w:rsid w:val="007B55C5"/>
    <w:rsid w:val="007C0426"/>
    <w:rsid w:val="007C0436"/>
    <w:rsid w:val="007C7B55"/>
    <w:rsid w:val="007D1171"/>
    <w:rsid w:val="007D5FF5"/>
    <w:rsid w:val="007E2617"/>
    <w:rsid w:val="007E601E"/>
    <w:rsid w:val="007F4291"/>
    <w:rsid w:val="007F49BB"/>
    <w:rsid w:val="007F57D1"/>
    <w:rsid w:val="00800AE9"/>
    <w:rsid w:val="00801C33"/>
    <w:rsid w:val="00805386"/>
    <w:rsid w:val="00814A9B"/>
    <w:rsid w:val="00815412"/>
    <w:rsid w:val="00816CAF"/>
    <w:rsid w:val="00817306"/>
    <w:rsid w:val="00817E5D"/>
    <w:rsid w:val="00821BBE"/>
    <w:rsid w:val="00822908"/>
    <w:rsid w:val="008263E3"/>
    <w:rsid w:val="00833719"/>
    <w:rsid w:val="00835AFC"/>
    <w:rsid w:val="008403B1"/>
    <w:rsid w:val="00841026"/>
    <w:rsid w:val="008428B2"/>
    <w:rsid w:val="00842D03"/>
    <w:rsid w:val="0085188B"/>
    <w:rsid w:val="0085388C"/>
    <w:rsid w:val="00855A58"/>
    <w:rsid w:val="00857EFE"/>
    <w:rsid w:val="00860BB1"/>
    <w:rsid w:val="0086173C"/>
    <w:rsid w:val="00865917"/>
    <w:rsid w:val="00873760"/>
    <w:rsid w:val="008771B4"/>
    <w:rsid w:val="00887631"/>
    <w:rsid w:val="0089144D"/>
    <w:rsid w:val="0089683E"/>
    <w:rsid w:val="008A09CD"/>
    <w:rsid w:val="008A1E56"/>
    <w:rsid w:val="008A33BB"/>
    <w:rsid w:val="008A761D"/>
    <w:rsid w:val="008B27D1"/>
    <w:rsid w:val="008B30BC"/>
    <w:rsid w:val="008B3E63"/>
    <w:rsid w:val="008C283A"/>
    <w:rsid w:val="008C2F07"/>
    <w:rsid w:val="008D429E"/>
    <w:rsid w:val="008D48F6"/>
    <w:rsid w:val="008D597B"/>
    <w:rsid w:val="008E233D"/>
    <w:rsid w:val="008F052E"/>
    <w:rsid w:val="008F2CDA"/>
    <w:rsid w:val="008F4A0B"/>
    <w:rsid w:val="008F6762"/>
    <w:rsid w:val="008F7DC7"/>
    <w:rsid w:val="008F7E18"/>
    <w:rsid w:val="00903FD3"/>
    <w:rsid w:val="00904AA3"/>
    <w:rsid w:val="009151BA"/>
    <w:rsid w:val="00916C9B"/>
    <w:rsid w:val="00923E89"/>
    <w:rsid w:val="0092447C"/>
    <w:rsid w:val="009301B1"/>
    <w:rsid w:val="00932073"/>
    <w:rsid w:val="009329C0"/>
    <w:rsid w:val="009373BF"/>
    <w:rsid w:val="009415E4"/>
    <w:rsid w:val="00943B18"/>
    <w:rsid w:val="00943DC5"/>
    <w:rsid w:val="00951FF0"/>
    <w:rsid w:val="00953096"/>
    <w:rsid w:val="00957CDE"/>
    <w:rsid w:val="00963B35"/>
    <w:rsid w:val="00964634"/>
    <w:rsid w:val="00971BD9"/>
    <w:rsid w:val="00971F3C"/>
    <w:rsid w:val="009730A2"/>
    <w:rsid w:val="00974694"/>
    <w:rsid w:val="00974817"/>
    <w:rsid w:val="00974C4C"/>
    <w:rsid w:val="0097525B"/>
    <w:rsid w:val="00975723"/>
    <w:rsid w:val="009760C4"/>
    <w:rsid w:val="00986421"/>
    <w:rsid w:val="0099007F"/>
    <w:rsid w:val="00993F70"/>
    <w:rsid w:val="009971E9"/>
    <w:rsid w:val="009A221D"/>
    <w:rsid w:val="009A4631"/>
    <w:rsid w:val="009A4D7E"/>
    <w:rsid w:val="009A579D"/>
    <w:rsid w:val="009A5C9B"/>
    <w:rsid w:val="009A72F7"/>
    <w:rsid w:val="009A7D52"/>
    <w:rsid w:val="009B4AA5"/>
    <w:rsid w:val="009B523B"/>
    <w:rsid w:val="009C64DC"/>
    <w:rsid w:val="009C6AD6"/>
    <w:rsid w:val="009C7996"/>
    <w:rsid w:val="009D2EDD"/>
    <w:rsid w:val="009E0BC0"/>
    <w:rsid w:val="009E2C0E"/>
    <w:rsid w:val="009E3632"/>
    <w:rsid w:val="009F39AA"/>
    <w:rsid w:val="009F3CB0"/>
    <w:rsid w:val="009F3E45"/>
    <w:rsid w:val="009F4EA6"/>
    <w:rsid w:val="009F7663"/>
    <w:rsid w:val="00A0134D"/>
    <w:rsid w:val="00A03F25"/>
    <w:rsid w:val="00A062CC"/>
    <w:rsid w:val="00A064BF"/>
    <w:rsid w:val="00A068B9"/>
    <w:rsid w:val="00A07A63"/>
    <w:rsid w:val="00A07A68"/>
    <w:rsid w:val="00A07D41"/>
    <w:rsid w:val="00A12449"/>
    <w:rsid w:val="00A17761"/>
    <w:rsid w:val="00A229BF"/>
    <w:rsid w:val="00A25C5E"/>
    <w:rsid w:val="00A330F2"/>
    <w:rsid w:val="00A3696E"/>
    <w:rsid w:val="00A40D38"/>
    <w:rsid w:val="00A416AF"/>
    <w:rsid w:val="00A43F90"/>
    <w:rsid w:val="00A53D1E"/>
    <w:rsid w:val="00A55AB8"/>
    <w:rsid w:val="00A62690"/>
    <w:rsid w:val="00A62847"/>
    <w:rsid w:val="00A62C7D"/>
    <w:rsid w:val="00A63C55"/>
    <w:rsid w:val="00A63EA0"/>
    <w:rsid w:val="00A65C85"/>
    <w:rsid w:val="00A67BA9"/>
    <w:rsid w:val="00A72B99"/>
    <w:rsid w:val="00A73572"/>
    <w:rsid w:val="00A75084"/>
    <w:rsid w:val="00A86022"/>
    <w:rsid w:val="00A875A5"/>
    <w:rsid w:val="00A92092"/>
    <w:rsid w:val="00AA3043"/>
    <w:rsid w:val="00AC38B3"/>
    <w:rsid w:val="00AD03ED"/>
    <w:rsid w:val="00AD2DB3"/>
    <w:rsid w:val="00AD3682"/>
    <w:rsid w:val="00AD3967"/>
    <w:rsid w:val="00AD3AAF"/>
    <w:rsid w:val="00AD3B64"/>
    <w:rsid w:val="00AD4511"/>
    <w:rsid w:val="00AE2362"/>
    <w:rsid w:val="00AE5F4E"/>
    <w:rsid w:val="00AE7281"/>
    <w:rsid w:val="00AF00AA"/>
    <w:rsid w:val="00AF4054"/>
    <w:rsid w:val="00B00F26"/>
    <w:rsid w:val="00B036A9"/>
    <w:rsid w:val="00B04664"/>
    <w:rsid w:val="00B0661C"/>
    <w:rsid w:val="00B10633"/>
    <w:rsid w:val="00B11CDC"/>
    <w:rsid w:val="00B136B9"/>
    <w:rsid w:val="00B14609"/>
    <w:rsid w:val="00B15724"/>
    <w:rsid w:val="00B15839"/>
    <w:rsid w:val="00B23043"/>
    <w:rsid w:val="00B2640F"/>
    <w:rsid w:val="00B31F8B"/>
    <w:rsid w:val="00B33D50"/>
    <w:rsid w:val="00B37E58"/>
    <w:rsid w:val="00B4321A"/>
    <w:rsid w:val="00B459FE"/>
    <w:rsid w:val="00B47523"/>
    <w:rsid w:val="00B54FFE"/>
    <w:rsid w:val="00B5542C"/>
    <w:rsid w:val="00B556AB"/>
    <w:rsid w:val="00B57723"/>
    <w:rsid w:val="00B60A4A"/>
    <w:rsid w:val="00B65CF3"/>
    <w:rsid w:val="00B71B25"/>
    <w:rsid w:val="00B73E0D"/>
    <w:rsid w:val="00B75FD8"/>
    <w:rsid w:val="00B80411"/>
    <w:rsid w:val="00B81748"/>
    <w:rsid w:val="00B919A6"/>
    <w:rsid w:val="00B94C35"/>
    <w:rsid w:val="00B958DF"/>
    <w:rsid w:val="00B963FD"/>
    <w:rsid w:val="00B973C2"/>
    <w:rsid w:val="00BA01E3"/>
    <w:rsid w:val="00BA1532"/>
    <w:rsid w:val="00BA373A"/>
    <w:rsid w:val="00BA5882"/>
    <w:rsid w:val="00BA676B"/>
    <w:rsid w:val="00BB01C6"/>
    <w:rsid w:val="00BB063A"/>
    <w:rsid w:val="00BB1230"/>
    <w:rsid w:val="00BB245A"/>
    <w:rsid w:val="00BB4C0D"/>
    <w:rsid w:val="00BC1DD3"/>
    <w:rsid w:val="00BC25BB"/>
    <w:rsid w:val="00BC2803"/>
    <w:rsid w:val="00BC32B7"/>
    <w:rsid w:val="00BC34F1"/>
    <w:rsid w:val="00BC715C"/>
    <w:rsid w:val="00BD1864"/>
    <w:rsid w:val="00BD23C0"/>
    <w:rsid w:val="00BD345B"/>
    <w:rsid w:val="00BD7A70"/>
    <w:rsid w:val="00BD7F0D"/>
    <w:rsid w:val="00BE0A99"/>
    <w:rsid w:val="00BE3700"/>
    <w:rsid w:val="00BE4C2D"/>
    <w:rsid w:val="00BE67A0"/>
    <w:rsid w:val="00BE79BC"/>
    <w:rsid w:val="00BF3202"/>
    <w:rsid w:val="00BF3C5A"/>
    <w:rsid w:val="00BF4736"/>
    <w:rsid w:val="00C01619"/>
    <w:rsid w:val="00C030B2"/>
    <w:rsid w:val="00C07ADB"/>
    <w:rsid w:val="00C10254"/>
    <w:rsid w:val="00C1144B"/>
    <w:rsid w:val="00C11A35"/>
    <w:rsid w:val="00C11EE4"/>
    <w:rsid w:val="00C17256"/>
    <w:rsid w:val="00C17609"/>
    <w:rsid w:val="00C20814"/>
    <w:rsid w:val="00C2189B"/>
    <w:rsid w:val="00C25FB4"/>
    <w:rsid w:val="00C34BCD"/>
    <w:rsid w:val="00C34DFE"/>
    <w:rsid w:val="00C375C2"/>
    <w:rsid w:val="00C43747"/>
    <w:rsid w:val="00C44856"/>
    <w:rsid w:val="00C50759"/>
    <w:rsid w:val="00C508A7"/>
    <w:rsid w:val="00C525B1"/>
    <w:rsid w:val="00C538F0"/>
    <w:rsid w:val="00C54723"/>
    <w:rsid w:val="00C559A9"/>
    <w:rsid w:val="00C63575"/>
    <w:rsid w:val="00C663F9"/>
    <w:rsid w:val="00C70B6D"/>
    <w:rsid w:val="00C7269C"/>
    <w:rsid w:val="00C7328C"/>
    <w:rsid w:val="00C738F0"/>
    <w:rsid w:val="00C7406E"/>
    <w:rsid w:val="00C7487F"/>
    <w:rsid w:val="00C76546"/>
    <w:rsid w:val="00C81774"/>
    <w:rsid w:val="00C87003"/>
    <w:rsid w:val="00C9055D"/>
    <w:rsid w:val="00C910F9"/>
    <w:rsid w:val="00C9203E"/>
    <w:rsid w:val="00C92677"/>
    <w:rsid w:val="00C955BA"/>
    <w:rsid w:val="00C956DE"/>
    <w:rsid w:val="00C95EEB"/>
    <w:rsid w:val="00CA3878"/>
    <w:rsid w:val="00CA4261"/>
    <w:rsid w:val="00CA6704"/>
    <w:rsid w:val="00CB1F9E"/>
    <w:rsid w:val="00CB5C99"/>
    <w:rsid w:val="00CB7443"/>
    <w:rsid w:val="00CB7A51"/>
    <w:rsid w:val="00CC1F95"/>
    <w:rsid w:val="00CC2F2B"/>
    <w:rsid w:val="00CC79F7"/>
    <w:rsid w:val="00CD3807"/>
    <w:rsid w:val="00CD3B2C"/>
    <w:rsid w:val="00CD6D01"/>
    <w:rsid w:val="00CD76C7"/>
    <w:rsid w:val="00CE1F33"/>
    <w:rsid w:val="00CE2B94"/>
    <w:rsid w:val="00CE7C01"/>
    <w:rsid w:val="00CE7CAC"/>
    <w:rsid w:val="00CF6C32"/>
    <w:rsid w:val="00D01EAB"/>
    <w:rsid w:val="00D02476"/>
    <w:rsid w:val="00D03B36"/>
    <w:rsid w:val="00D04EEB"/>
    <w:rsid w:val="00D05FFD"/>
    <w:rsid w:val="00D0652B"/>
    <w:rsid w:val="00D07B9B"/>
    <w:rsid w:val="00D100EA"/>
    <w:rsid w:val="00D124AD"/>
    <w:rsid w:val="00D132DD"/>
    <w:rsid w:val="00D173D7"/>
    <w:rsid w:val="00D17BA5"/>
    <w:rsid w:val="00D20819"/>
    <w:rsid w:val="00D22F11"/>
    <w:rsid w:val="00D238DA"/>
    <w:rsid w:val="00D24A3B"/>
    <w:rsid w:val="00D2528D"/>
    <w:rsid w:val="00D359C7"/>
    <w:rsid w:val="00D35E9C"/>
    <w:rsid w:val="00D42486"/>
    <w:rsid w:val="00D440E0"/>
    <w:rsid w:val="00D44244"/>
    <w:rsid w:val="00D63877"/>
    <w:rsid w:val="00D64862"/>
    <w:rsid w:val="00D65E0E"/>
    <w:rsid w:val="00D673AD"/>
    <w:rsid w:val="00D71EBF"/>
    <w:rsid w:val="00D7286E"/>
    <w:rsid w:val="00D73337"/>
    <w:rsid w:val="00D74C7F"/>
    <w:rsid w:val="00D766B6"/>
    <w:rsid w:val="00D80568"/>
    <w:rsid w:val="00D82A44"/>
    <w:rsid w:val="00D82F76"/>
    <w:rsid w:val="00D868BD"/>
    <w:rsid w:val="00D87490"/>
    <w:rsid w:val="00D93DA4"/>
    <w:rsid w:val="00D9554F"/>
    <w:rsid w:val="00D95C52"/>
    <w:rsid w:val="00DA1B71"/>
    <w:rsid w:val="00DA5621"/>
    <w:rsid w:val="00DA6470"/>
    <w:rsid w:val="00DB0D19"/>
    <w:rsid w:val="00DB0D25"/>
    <w:rsid w:val="00DC2D3B"/>
    <w:rsid w:val="00DD0CCE"/>
    <w:rsid w:val="00DD1D72"/>
    <w:rsid w:val="00DD4447"/>
    <w:rsid w:val="00DD4D29"/>
    <w:rsid w:val="00DD5869"/>
    <w:rsid w:val="00DE587F"/>
    <w:rsid w:val="00DE5FCB"/>
    <w:rsid w:val="00DF0252"/>
    <w:rsid w:val="00DF3130"/>
    <w:rsid w:val="00DF6B76"/>
    <w:rsid w:val="00DF6BC9"/>
    <w:rsid w:val="00DF7FA4"/>
    <w:rsid w:val="00E0066D"/>
    <w:rsid w:val="00E1107F"/>
    <w:rsid w:val="00E1109A"/>
    <w:rsid w:val="00E16A75"/>
    <w:rsid w:val="00E2470E"/>
    <w:rsid w:val="00E25AB9"/>
    <w:rsid w:val="00E26293"/>
    <w:rsid w:val="00E279AC"/>
    <w:rsid w:val="00E31E8D"/>
    <w:rsid w:val="00E32F21"/>
    <w:rsid w:val="00E36381"/>
    <w:rsid w:val="00E37F91"/>
    <w:rsid w:val="00E43A55"/>
    <w:rsid w:val="00E472EC"/>
    <w:rsid w:val="00E5054D"/>
    <w:rsid w:val="00E51DF4"/>
    <w:rsid w:val="00E55BE2"/>
    <w:rsid w:val="00E60C7D"/>
    <w:rsid w:val="00E62C92"/>
    <w:rsid w:val="00E65883"/>
    <w:rsid w:val="00E7358D"/>
    <w:rsid w:val="00E77CB8"/>
    <w:rsid w:val="00E77E7E"/>
    <w:rsid w:val="00E81759"/>
    <w:rsid w:val="00E9048F"/>
    <w:rsid w:val="00E908A1"/>
    <w:rsid w:val="00E91AC2"/>
    <w:rsid w:val="00E95C9A"/>
    <w:rsid w:val="00EA11E1"/>
    <w:rsid w:val="00EA33EF"/>
    <w:rsid w:val="00EB3398"/>
    <w:rsid w:val="00EB3981"/>
    <w:rsid w:val="00EB5E9B"/>
    <w:rsid w:val="00EC0B4C"/>
    <w:rsid w:val="00EC34F0"/>
    <w:rsid w:val="00EC4F7B"/>
    <w:rsid w:val="00EC6898"/>
    <w:rsid w:val="00EC6B37"/>
    <w:rsid w:val="00EC7293"/>
    <w:rsid w:val="00ED02AE"/>
    <w:rsid w:val="00ED05E0"/>
    <w:rsid w:val="00ED1700"/>
    <w:rsid w:val="00ED69DC"/>
    <w:rsid w:val="00EE0F28"/>
    <w:rsid w:val="00EE3A9E"/>
    <w:rsid w:val="00EF128A"/>
    <w:rsid w:val="00EF18AE"/>
    <w:rsid w:val="00F00288"/>
    <w:rsid w:val="00F00C45"/>
    <w:rsid w:val="00F00CB5"/>
    <w:rsid w:val="00F01FAC"/>
    <w:rsid w:val="00F10AC0"/>
    <w:rsid w:val="00F14EBB"/>
    <w:rsid w:val="00F15DA4"/>
    <w:rsid w:val="00F160FD"/>
    <w:rsid w:val="00F17BB4"/>
    <w:rsid w:val="00F23446"/>
    <w:rsid w:val="00F2425C"/>
    <w:rsid w:val="00F24831"/>
    <w:rsid w:val="00F304A1"/>
    <w:rsid w:val="00F32E15"/>
    <w:rsid w:val="00F41F94"/>
    <w:rsid w:val="00F43A20"/>
    <w:rsid w:val="00F462C6"/>
    <w:rsid w:val="00F465EF"/>
    <w:rsid w:val="00F518FB"/>
    <w:rsid w:val="00F60709"/>
    <w:rsid w:val="00F60E42"/>
    <w:rsid w:val="00F645D4"/>
    <w:rsid w:val="00F65F5A"/>
    <w:rsid w:val="00F67644"/>
    <w:rsid w:val="00F719CB"/>
    <w:rsid w:val="00F7332D"/>
    <w:rsid w:val="00F752F3"/>
    <w:rsid w:val="00F80CD9"/>
    <w:rsid w:val="00F81CD1"/>
    <w:rsid w:val="00F82135"/>
    <w:rsid w:val="00F84F7D"/>
    <w:rsid w:val="00F90674"/>
    <w:rsid w:val="00F9381F"/>
    <w:rsid w:val="00F949CB"/>
    <w:rsid w:val="00F94AB0"/>
    <w:rsid w:val="00F9644F"/>
    <w:rsid w:val="00F96DFF"/>
    <w:rsid w:val="00FA041C"/>
    <w:rsid w:val="00FA1689"/>
    <w:rsid w:val="00FB41A3"/>
    <w:rsid w:val="00FB4AEB"/>
    <w:rsid w:val="00FB53EB"/>
    <w:rsid w:val="00FB7790"/>
    <w:rsid w:val="00FB7CE7"/>
    <w:rsid w:val="00FC5029"/>
    <w:rsid w:val="00FD213F"/>
    <w:rsid w:val="00FD23F4"/>
    <w:rsid w:val="00FD4BCA"/>
    <w:rsid w:val="00FD52EF"/>
    <w:rsid w:val="00FE086F"/>
    <w:rsid w:val="00FE6501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470E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aliases w:val="Nagłówek zaproszenie"/>
    <w:basedOn w:val="Normalny"/>
    <w:next w:val="Normalny"/>
    <w:link w:val="Nagwek1Znak"/>
    <w:uiPriority w:val="9"/>
    <w:qFormat/>
    <w:rsid w:val="00F01FAC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0" w:line="276" w:lineRule="auto"/>
      <w:outlineLvl w:val="0"/>
    </w:pPr>
    <w:rPr>
      <w:b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1F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1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1C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zaproszenie Znak"/>
    <w:basedOn w:val="Domylnaczcionkaakapitu"/>
    <w:link w:val="Nagwek1"/>
    <w:uiPriority w:val="9"/>
    <w:rsid w:val="00F01FAC"/>
    <w:rPr>
      <w:rFonts w:ascii="Calibri" w:eastAsia="Calibri" w:hAnsi="Calibri" w:cs="Calibri"/>
      <w:b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48F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9048F"/>
    <w:rPr>
      <w:sz w:val="16"/>
      <w:szCs w:val="16"/>
    </w:rPr>
  </w:style>
  <w:style w:type="paragraph" w:styleId="Akapitzlist">
    <w:name w:val="List Paragraph"/>
    <w:aliases w:val="List Paragraph in table,L1,sw tekst,Lista - poziom 1"/>
    <w:basedOn w:val="Normalny"/>
    <w:link w:val="AkapitzlistZnak"/>
    <w:uiPriority w:val="34"/>
    <w:qFormat/>
    <w:rsid w:val="00E9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8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in table Znak,L1 Znak,sw tekst Znak,Lista - poziom 1 Znak"/>
    <w:link w:val="Akapitzlist"/>
    <w:uiPriority w:val="34"/>
    <w:rsid w:val="00E9048F"/>
    <w:rPr>
      <w:rFonts w:ascii="Calibri" w:eastAsia="Calibri" w:hAnsi="Calibri" w:cs="Calibri"/>
      <w:lang w:eastAsia="pl-PL"/>
    </w:rPr>
  </w:style>
  <w:style w:type="numbering" w:customStyle="1" w:styleId="MB">
    <w:name w:val="MB"/>
    <w:uiPriority w:val="99"/>
    <w:rsid w:val="00E9048F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68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472E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E472EC"/>
    <w:pPr>
      <w:spacing w:after="0" w:line="240" w:lineRule="auto"/>
      <w:ind w:left="283" w:hanging="283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472EC"/>
    <w:pPr>
      <w:spacing w:after="0" w:line="240" w:lineRule="auto"/>
      <w:ind w:left="1416"/>
      <w:jc w:val="both"/>
    </w:pPr>
    <w:rPr>
      <w:rFonts w:eastAsia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2EC"/>
    <w:rPr>
      <w:rFonts w:ascii="Calibri" w:eastAsia="Times New Roman" w:hAnsi="Calibri" w:cs="Times New Roman"/>
      <w:sz w:val="32"/>
      <w:szCs w:val="3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472EC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472EC"/>
    <w:rPr>
      <w:vertAlign w:val="superscript"/>
    </w:rPr>
  </w:style>
  <w:style w:type="table" w:styleId="Tabela-Siatka">
    <w:name w:val="Table Grid"/>
    <w:basedOn w:val="Standardowy"/>
    <w:uiPriority w:val="59"/>
    <w:rsid w:val="00E4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cicietrecitekstu">
    <w:name w:val="Wcięcie treści tekstu"/>
    <w:basedOn w:val="Normalny"/>
    <w:rsid w:val="00E472EC"/>
    <w:pPr>
      <w:suppressAutoHyphens/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umeracja1">
    <w:name w:val="Numeracja 1"/>
    <w:basedOn w:val="Lista"/>
    <w:next w:val="Normalny"/>
    <w:link w:val="Numeracja1Znak"/>
    <w:qFormat/>
    <w:rsid w:val="0013156E"/>
    <w:pPr>
      <w:numPr>
        <w:numId w:val="7"/>
      </w:numPr>
    </w:pPr>
    <w:rPr>
      <w:rFonts w:asciiTheme="minorHAnsi" w:eastAsiaTheme="minorEastAsia" w:hAnsiTheme="minorHAnsi" w:cstheme="minorHAnsi"/>
    </w:rPr>
  </w:style>
  <w:style w:type="character" w:customStyle="1" w:styleId="Numeracja1Znak">
    <w:name w:val="Numeracja 1 Znak"/>
    <w:link w:val="Numeracja1"/>
    <w:rsid w:val="0013156E"/>
    <w:rPr>
      <w:rFonts w:eastAsiaTheme="minorEastAsia" w:cstheme="minorHAnsi"/>
      <w:szCs w:val="24"/>
      <w:lang w:eastAsia="pl-PL"/>
    </w:rPr>
  </w:style>
  <w:style w:type="character" w:customStyle="1" w:styleId="tekstdokbold">
    <w:name w:val="tekst dok. bold"/>
    <w:uiPriority w:val="99"/>
    <w:rsid w:val="008F2CDA"/>
    <w:rPr>
      <w:b/>
      <w:bCs/>
    </w:rPr>
  </w:style>
  <w:style w:type="paragraph" w:customStyle="1" w:styleId="Standard">
    <w:name w:val="Standard"/>
    <w:rsid w:val="002124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rsid w:val="0021245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245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1CD1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1CD1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Lista2">
    <w:name w:val="List 2"/>
    <w:basedOn w:val="Normalny"/>
    <w:uiPriority w:val="99"/>
    <w:unhideWhenUsed/>
    <w:rsid w:val="00F81CD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81CD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81CD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1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CD1"/>
    <w:rPr>
      <w:rFonts w:ascii="Calibri" w:eastAsia="Calibri" w:hAnsi="Calibri" w:cs="Calibri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CD1"/>
    <w:pPr>
      <w:spacing w:after="160" w:line="256" w:lineRule="auto"/>
      <w:ind w:left="360" w:firstLine="360"/>
      <w:jc w:val="left"/>
    </w:pPr>
    <w:rPr>
      <w:rFonts w:eastAsia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CD1"/>
    <w:rPr>
      <w:rFonts w:ascii="Calibri" w:eastAsia="Calibri" w:hAnsi="Calibri" w:cs="Calibr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C34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97D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076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89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2F07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52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7CF3-7822-483C-A6EE-A424F745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2216</Words>
  <Characters>13300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6</cp:revision>
  <dcterms:created xsi:type="dcterms:W3CDTF">2024-07-25T11:24:00Z</dcterms:created>
  <dcterms:modified xsi:type="dcterms:W3CDTF">2024-07-26T08:25:00Z</dcterms:modified>
</cp:coreProperties>
</file>